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08B8BA" w14:textId="5A3B3A42" w:rsidR="00F848C0" w:rsidRPr="00A67B08" w:rsidRDefault="009808A0" w:rsidP="009808A0">
      <w:pPr>
        <w:jc w:val="center"/>
        <w:rPr>
          <w:rFonts w:cs="Times New Roman"/>
          <w:b/>
          <w:bCs/>
          <w:sz w:val="24"/>
          <w:szCs w:val="24"/>
          <w:lang w:val="ru-RU"/>
        </w:rPr>
      </w:pPr>
      <w:r w:rsidRPr="00A67B08">
        <w:rPr>
          <w:rFonts w:cs="Times New Roman"/>
          <w:b/>
          <w:bCs/>
          <w:sz w:val="24"/>
          <w:szCs w:val="24"/>
          <w:lang w:val="ru-RU"/>
        </w:rPr>
        <w:t>ДОГОВОР</w:t>
      </w:r>
      <w:r w:rsidR="00E91594">
        <w:rPr>
          <w:rFonts w:cs="Times New Roman"/>
          <w:b/>
          <w:bCs/>
          <w:sz w:val="24"/>
          <w:szCs w:val="24"/>
          <w:lang w:val="ru-RU"/>
        </w:rPr>
        <w:t xml:space="preserve"> </w:t>
      </w:r>
      <w:r w:rsidR="00B538A3">
        <w:rPr>
          <w:rFonts w:cs="Times New Roman"/>
          <w:b/>
          <w:bCs/>
          <w:sz w:val="24"/>
          <w:szCs w:val="24"/>
          <w:lang w:val="ru-RU"/>
        </w:rPr>
        <w:t xml:space="preserve">ОБ ОКАЗАНИИ </w:t>
      </w:r>
      <w:r w:rsidR="00E91594">
        <w:rPr>
          <w:rFonts w:cs="Times New Roman"/>
          <w:b/>
          <w:bCs/>
          <w:sz w:val="24"/>
          <w:szCs w:val="24"/>
          <w:lang w:val="ru-RU"/>
        </w:rPr>
        <w:t>РЕКЛАМНЫХ УСЛУГ</w:t>
      </w:r>
    </w:p>
    <w:tbl>
      <w:tblPr>
        <w:tblStyle w:val="TableGrid2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4815"/>
        <w:gridCol w:w="4815"/>
      </w:tblGrid>
      <w:tr w:rsidR="005B2A1F" w:rsidRPr="00AB0F58" w14:paraId="5E653F07" w14:textId="77777777" w:rsidTr="00AB0F58">
        <w:tc>
          <w:tcPr>
            <w:tcW w:w="9630" w:type="dxa"/>
            <w:gridSpan w:val="2"/>
            <w:tcBorders>
              <w:top w:val="single" w:sz="18" w:space="0" w:color="3126C9"/>
              <w:left w:val="single" w:sz="18" w:space="0" w:color="3126C9"/>
              <w:right w:val="single" w:sz="18" w:space="0" w:color="3126C9"/>
            </w:tcBorders>
            <w:shd w:val="clear" w:color="auto" w:fill="F2F2F2"/>
          </w:tcPr>
          <w:p w14:paraId="06D6180C" w14:textId="77777777" w:rsidR="005B2A1F" w:rsidRPr="005B2A1F" w:rsidRDefault="005B2A1F" w:rsidP="00AB0F58">
            <w:pPr>
              <w:spacing w:before="120" w:after="120"/>
              <w:jc w:val="left"/>
              <w:rPr>
                <w:rFonts w:ascii="Arial" w:hAnsi="Arial" w:cs="Arial"/>
                <w:b/>
                <w:bCs/>
                <w:color w:val="3126C9"/>
              </w:rPr>
            </w:pPr>
            <w:r w:rsidRPr="005B2A1F">
              <w:rPr>
                <w:rFonts w:ascii="Arial" w:hAnsi="Arial" w:cs="Arial"/>
                <w:b/>
                <w:bCs/>
                <w:color w:val="3126C9"/>
              </w:rPr>
              <w:t xml:space="preserve">Про этот документ </w:t>
            </w:r>
            <w:r w:rsidRPr="005B2A1F">
              <w:rPr>
                <w:rFonts w:ascii="Arial" w:hAnsi="Arial" w:cs="Arial"/>
                <w:b/>
                <w:bCs/>
                <w:color w:val="3126C9"/>
              </w:rPr>
              <w:br/>
            </w:r>
            <w:r w:rsidRPr="005B2A1F">
              <w:rPr>
                <w:rFonts w:ascii="Arial" w:hAnsi="Arial" w:cs="Arial"/>
                <w:color w:val="3126C9"/>
              </w:rPr>
              <w:t>Для целей иллюстрации – можно удалить перед подписанием</w:t>
            </w:r>
          </w:p>
        </w:tc>
      </w:tr>
      <w:tr w:rsidR="005B2A1F" w:rsidRPr="005B2A1F" w14:paraId="0BC69653" w14:textId="77777777" w:rsidTr="00AB0F58">
        <w:tc>
          <w:tcPr>
            <w:tcW w:w="4815" w:type="dxa"/>
            <w:tcBorders>
              <w:left w:val="single" w:sz="18" w:space="0" w:color="3126C9"/>
            </w:tcBorders>
            <w:shd w:val="clear" w:color="auto" w:fill="F2F2F2"/>
          </w:tcPr>
          <w:p w14:paraId="6D2FD1FF" w14:textId="0A9F6FCC" w:rsidR="005B2A1F" w:rsidRPr="005B2A1F" w:rsidRDefault="005B2A1F" w:rsidP="00AB0F58">
            <w:pPr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</w:rPr>
            </w:pPr>
            <w:r w:rsidRPr="005B2A1F">
              <w:rPr>
                <w:rFonts w:ascii="Arial" w:hAnsi="Arial" w:cs="Arial"/>
              </w:rPr>
              <w:t>По данному Договор Исполнитель обязуется оказывать рекламные услуги Заказчику</w:t>
            </w:r>
            <w:r>
              <w:rPr>
                <w:rFonts w:ascii="Arial" w:hAnsi="Arial" w:cs="Arial"/>
              </w:rPr>
              <w:t xml:space="preserve"> (п. </w:t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_Ref56448205 \r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617D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)</w:t>
            </w:r>
            <w:r w:rsidRPr="005B2A1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Pr="005B2A1F">
              <w:rPr>
                <w:rFonts w:ascii="Arial" w:hAnsi="Arial" w:cs="Arial"/>
              </w:rPr>
              <w:t>Договор определяет общие договоренности Сторон. Конкретные задания должны определяться в заявках</w:t>
            </w:r>
            <w:r>
              <w:rPr>
                <w:rFonts w:ascii="Arial" w:hAnsi="Arial" w:cs="Arial"/>
              </w:rPr>
              <w:t xml:space="preserve"> (п. </w:t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_Ref56366230 \r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617D5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)</w:t>
            </w:r>
            <w:r w:rsidRPr="005B2A1F">
              <w:rPr>
                <w:rFonts w:ascii="Arial" w:hAnsi="Arial" w:cs="Arial"/>
              </w:rPr>
              <w:t>.</w:t>
            </w:r>
          </w:p>
        </w:tc>
        <w:tc>
          <w:tcPr>
            <w:tcW w:w="4815" w:type="dxa"/>
            <w:tcBorders>
              <w:right w:val="single" w:sz="18" w:space="0" w:color="3126C9"/>
            </w:tcBorders>
            <w:shd w:val="clear" w:color="auto" w:fill="F2F2F2"/>
          </w:tcPr>
          <w:p w14:paraId="5E981766" w14:textId="45626B55" w:rsidR="005B2A1F" w:rsidRPr="005B2A1F" w:rsidRDefault="005B2A1F" w:rsidP="00AB0F58">
            <w:pPr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Если Исполнитель создает какие-то материальные или нематериальные результаты, то права на них переходят Заказчику (п. </w:t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_Ref55777214 \r \h  \* MERGEFORMAT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617D5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).</w:t>
            </w:r>
          </w:p>
        </w:tc>
      </w:tr>
      <w:tr w:rsidR="005B2A1F" w:rsidRPr="005B2A1F" w14:paraId="5655BB2C" w14:textId="77777777" w:rsidTr="00AB0F58">
        <w:tc>
          <w:tcPr>
            <w:tcW w:w="4815" w:type="dxa"/>
            <w:tcBorders>
              <w:left w:val="single" w:sz="18" w:space="0" w:color="3126C9"/>
            </w:tcBorders>
            <w:shd w:val="clear" w:color="auto" w:fill="F2F2F2"/>
          </w:tcPr>
          <w:p w14:paraId="5C81A1B4" w14:textId="38ED8DE9" w:rsidR="005B2A1F" w:rsidRPr="005B2A1F" w:rsidRDefault="005B2A1F" w:rsidP="00AB0F58">
            <w:pPr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При оказании услуг Исполнитель должен соблюдать действующее законодательство (п. </w:t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_Ref56448360 \r \h  \* MERGEFORMAT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617D5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) и обязан возместить Заказчику любые потери (п. </w:t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_Ref55474962 \r \h  \* MERGEFORMAT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617D5">
              <w:rPr>
                <w:rFonts w:ascii="Arial" w:hAnsi="Arial" w:cs="Arial"/>
              </w:rPr>
              <w:t>11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).</w:t>
            </w:r>
          </w:p>
        </w:tc>
        <w:tc>
          <w:tcPr>
            <w:tcW w:w="4815" w:type="dxa"/>
            <w:tcBorders>
              <w:right w:val="single" w:sz="18" w:space="0" w:color="3126C9"/>
            </w:tcBorders>
            <w:shd w:val="clear" w:color="auto" w:fill="F2F2F2"/>
          </w:tcPr>
          <w:p w14:paraId="74254F07" w14:textId="56A4ACF2" w:rsidR="005B2A1F" w:rsidRPr="005B2A1F" w:rsidRDefault="005B2A1F" w:rsidP="00AB0F58">
            <w:pPr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Все финансовые условия фиксируются в заявках (п. </w:t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_Ref56448835 \r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617D5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), при этом по общему правилу предусмотрен аванс в размере 50</w:t>
            </w:r>
            <w:r>
              <w:rPr>
                <w:rFonts w:ascii="Arial" w:hAnsi="Arial" w:cs="Arial"/>
                <w:lang w:val="en-US"/>
              </w:rPr>
              <w:t>%</w:t>
            </w:r>
            <w:r>
              <w:rPr>
                <w:rFonts w:ascii="Arial" w:hAnsi="Arial" w:cs="Arial"/>
              </w:rPr>
              <w:t>.</w:t>
            </w:r>
          </w:p>
        </w:tc>
      </w:tr>
      <w:tr w:rsidR="005B2A1F" w:rsidRPr="005B2A1F" w14:paraId="1571E9BF" w14:textId="77777777" w:rsidTr="00AB0F58">
        <w:tc>
          <w:tcPr>
            <w:tcW w:w="4815" w:type="dxa"/>
            <w:tcBorders>
              <w:left w:val="single" w:sz="18" w:space="0" w:color="3126C9"/>
            </w:tcBorders>
            <w:shd w:val="clear" w:color="auto" w:fill="F2F2F2"/>
          </w:tcPr>
          <w:p w14:paraId="31FA7C19" w14:textId="361D4133" w:rsidR="005B2A1F" w:rsidRPr="005B2A1F" w:rsidRDefault="005B2A1F" w:rsidP="00AB0F58">
            <w:pPr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Исполнитель должен соблюдать редакционную политику, при ее наличии (п. </w:t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_Ref56449133 \r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617D5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).</w:t>
            </w:r>
          </w:p>
        </w:tc>
        <w:tc>
          <w:tcPr>
            <w:tcW w:w="4815" w:type="dxa"/>
            <w:tcBorders>
              <w:right w:val="single" w:sz="18" w:space="0" w:color="3126C9"/>
            </w:tcBorders>
            <w:shd w:val="clear" w:color="auto" w:fill="F2F2F2"/>
          </w:tcPr>
          <w:p w14:paraId="7177A13F" w14:textId="6A0493F4" w:rsidR="005B2A1F" w:rsidRPr="005B2A1F" w:rsidRDefault="005B2A1F" w:rsidP="00AB0F58">
            <w:pPr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Договор заключен на неопределенный срок, и каждая сторона вправе его расторгнуть (п. </w:t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_Ref56449272 \r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617D5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). </w:t>
            </w:r>
            <w:r w:rsidRPr="005B2A1F">
              <w:rPr>
                <w:rFonts w:ascii="Arial" w:hAnsi="Arial" w:cs="Arial"/>
              </w:rPr>
              <w:t>Договор можно заключить на расстоянии (п.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_Ref56449014 \r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617D5">
              <w:rPr>
                <w:rFonts w:ascii="Arial" w:hAnsi="Arial" w:cs="Arial"/>
              </w:rPr>
              <w:t>13</w:t>
            </w:r>
            <w:r>
              <w:rPr>
                <w:rFonts w:ascii="Arial" w:hAnsi="Arial" w:cs="Arial"/>
              </w:rPr>
              <w:fldChar w:fldCharType="end"/>
            </w:r>
            <w:r w:rsidRPr="005B2A1F">
              <w:rPr>
                <w:rFonts w:ascii="Arial" w:hAnsi="Arial" w:cs="Arial"/>
              </w:rPr>
              <w:t>).</w:t>
            </w:r>
          </w:p>
        </w:tc>
      </w:tr>
      <w:tr w:rsidR="005B2A1F" w:rsidRPr="005B2A1F" w14:paraId="63475A25" w14:textId="77777777" w:rsidTr="00AB0F58">
        <w:tc>
          <w:tcPr>
            <w:tcW w:w="9630" w:type="dxa"/>
            <w:gridSpan w:val="2"/>
            <w:tcBorders>
              <w:left w:val="single" w:sz="18" w:space="0" w:color="3126C9"/>
              <w:bottom w:val="single" w:sz="18" w:space="0" w:color="3126C9"/>
              <w:right w:val="single" w:sz="18" w:space="0" w:color="3126C9"/>
            </w:tcBorders>
            <w:shd w:val="clear" w:color="auto" w:fill="F2F2F2"/>
          </w:tcPr>
          <w:p w14:paraId="4E21019A" w14:textId="001E24D5" w:rsidR="005B2A1F" w:rsidRPr="005B2A1F" w:rsidRDefault="005B2A1F" w:rsidP="00AB0F58">
            <w:pPr>
              <w:spacing w:before="120" w:after="120"/>
              <w:jc w:val="left"/>
              <w:rPr>
                <w:rFonts w:ascii="Arial" w:hAnsi="Arial" w:cs="Arial"/>
              </w:rPr>
            </w:pPr>
            <w:hyperlink r:id="rId8" w:history="1">
              <w:r w:rsidRPr="005B2A1F">
                <w:rPr>
                  <w:rFonts w:eastAsia="SimSun" w:cs="Arial"/>
                  <w:color w:val="0000FF"/>
                  <w:sz w:val="16"/>
                  <w:szCs w:val="16"/>
                  <w:u w:val="single"/>
                  <w:lang w:val="en-GB" w:eastAsia="zh-CN"/>
                </w:rPr>
                <w:t>www.buzko.legal</w:t>
              </w:r>
            </w:hyperlink>
          </w:p>
        </w:tc>
      </w:tr>
    </w:tbl>
    <w:p w14:paraId="78FB348E" w14:textId="02DA7F26" w:rsidR="009808A0" w:rsidRPr="00A67B08" w:rsidRDefault="009808A0" w:rsidP="00AB0F58">
      <w:pPr>
        <w:spacing w:before="240"/>
        <w:jc w:val="both"/>
        <w:rPr>
          <w:rFonts w:cs="Times New Roman"/>
          <w:sz w:val="24"/>
          <w:szCs w:val="24"/>
          <w:lang w:val="ru-RU"/>
        </w:rPr>
      </w:pPr>
      <w:r w:rsidRPr="00A67B08">
        <w:rPr>
          <w:rFonts w:cs="Times New Roman"/>
          <w:sz w:val="24"/>
          <w:szCs w:val="24"/>
          <w:lang w:val="ru-RU"/>
        </w:rPr>
        <w:t xml:space="preserve">Настоящий </w:t>
      </w:r>
      <w:r w:rsidR="00B538A3">
        <w:rPr>
          <w:rFonts w:cs="Times New Roman"/>
          <w:sz w:val="24"/>
          <w:szCs w:val="24"/>
          <w:lang w:val="ru-RU"/>
        </w:rPr>
        <w:t>Д</w:t>
      </w:r>
      <w:r w:rsidR="0091278F">
        <w:rPr>
          <w:rFonts w:cs="Times New Roman"/>
          <w:sz w:val="24"/>
          <w:szCs w:val="24"/>
          <w:lang w:val="ru-RU"/>
        </w:rPr>
        <w:t xml:space="preserve">оговор об оказании </w:t>
      </w:r>
      <w:r w:rsidR="00B538A3">
        <w:rPr>
          <w:rFonts w:cs="Times New Roman"/>
          <w:sz w:val="24"/>
          <w:szCs w:val="24"/>
          <w:lang w:val="ru-RU"/>
        </w:rPr>
        <w:t xml:space="preserve">рекламных </w:t>
      </w:r>
      <w:r w:rsidR="0091278F">
        <w:rPr>
          <w:rFonts w:cs="Times New Roman"/>
          <w:sz w:val="24"/>
          <w:szCs w:val="24"/>
          <w:lang w:val="ru-RU"/>
        </w:rPr>
        <w:t xml:space="preserve">услуг </w:t>
      </w:r>
      <w:r w:rsidRPr="00A67B08">
        <w:rPr>
          <w:rFonts w:cs="Times New Roman"/>
          <w:sz w:val="24"/>
          <w:szCs w:val="24"/>
          <w:lang w:val="ru-RU"/>
        </w:rPr>
        <w:t>(«</w:t>
      </w:r>
      <w:r w:rsidRPr="00A67B08">
        <w:rPr>
          <w:rFonts w:cs="Times New Roman"/>
          <w:b/>
          <w:bCs/>
          <w:sz w:val="24"/>
          <w:szCs w:val="24"/>
          <w:lang w:val="ru-RU"/>
        </w:rPr>
        <w:t>Договор</w:t>
      </w:r>
      <w:r w:rsidRPr="00A67B08">
        <w:rPr>
          <w:rFonts w:cs="Times New Roman"/>
          <w:sz w:val="24"/>
          <w:szCs w:val="24"/>
          <w:lang w:val="ru-RU"/>
        </w:rPr>
        <w:t xml:space="preserve">») заключен на дату </w:t>
      </w:r>
      <w:r w:rsidR="00BE685F">
        <w:rPr>
          <w:rFonts w:cs="Times New Roman"/>
          <w:sz w:val="24"/>
          <w:szCs w:val="24"/>
          <w:lang w:val="ru-RU"/>
        </w:rPr>
        <w:t>более поздней</w:t>
      </w:r>
      <w:r w:rsidR="00BE685F" w:rsidRPr="00A67B08">
        <w:rPr>
          <w:rFonts w:cs="Times New Roman"/>
          <w:sz w:val="24"/>
          <w:szCs w:val="24"/>
          <w:lang w:val="ru-RU"/>
        </w:rPr>
        <w:t xml:space="preserve"> </w:t>
      </w:r>
      <w:r w:rsidRPr="00A67B08">
        <w:rPr>
          <w:rFonts w:cs="Times New Roman"/>
          <w:sz w:val="24"/>
          <w:szCs w:val="24"/>
          <w:lang w:val="ru-RU"/>
        </w:rPr>
        <w:t>подписи между:</w:t>
      </w:r>
    </w:p>
    <w:p w14:paraId="4288C260" w14:textId="6C248220" w:rsidR="0091278F" w:rsidRPr="0091278F" w:rsidRDefault="0091278F" w:rsidP="00AB0F58">
      <w:pPr>
        <w:pStyle w:val="ListParagraph"/>
        <w:numPr>
          <w:ilvl w:val="0"/>
          <w:numId w:val="5"/>
        </w:numPr>
        <w:spacing w:before="240"/>
        <w:ind w:hanging="720"/>
        <w:contextualSpacing w:val="0"/>
        <w:jc w:val="both"/>
        <w:rPr>
          <w:rFonts w:cs="Times New Roman"/>
          <w:sz w:val="24"/>
          <w:szCs w:val="24"/>
          <w:lang w:val="ru-RU"/>
        </w:rPr>
      </w:pPr>
      <w:r w:rsidRPr="00AB0F58">
        <w:rPr>
          <w:rFonts w:cs="Times New Roman"/>
          <w:sz w:val="24"/>
          <w:szCs w:val="24"/>
          <w:lang w:val="ru-RU"/>
        </w:rPr>
        <w:t>[</w:t>
      </w:r>
      <w:r w:rsidRPr="0091278F">
        <w:rPr>
          <w:rFonts w:cs="Times New Roman"/>
          <w:b/>
          <w:bCs/>
          <w:sz w:val="24"/>
          <w:szCs w:val="24"/>
          <w:highlight w:val="yellow"/>
          <w:lang w:val="ru-RU"/>
        </w:rPr>
        <w:t>Наименование</w:t>
      </w:r>
      <w:r w:rsidRPr="00AB0F58">
        <w:rPr>
          <w:rFonts w:cs="Times New Roman"/>
          <w:sz w:val="24"/>
          <w:szCs w:val="24"/>
          <w:lang w:val="ru-RU"/>
        </w:rPr>
        <w:t>]</w:t>
      </w:r>
      <w:r w:rsidRPr="0091278F">
        <w:rPr>
          <w:rFonts w:cs="Times New Roman"/>
          <w:sz w:val="24"/>
          <w:szCs w:val="24"/>
          <w:lang w:val="ru-RU"/>
        </w:rPr>
        <w:t>, юридическое лицо, созданное и действующее в соответствии с законодательством Российской Федерации, с местом нахождения по адресу: [</w:t>
      </w:r>
      <w:r w:rsidRPr="0091278F">
        <w:rPr>
          <w:rFonts w:cs="Times New Roman"/>
          <w:sz w:val="24"/>
          <w:szCs w:val="24"/>
          <w:highlight w:val="yellow"/>
          <w:lang w:val="ru-RU"/>
        </w:rPr>
        <w:t>xxx</w:t>
      </w:r>
      <w:r w:rsidRPr="0091278F">
        <w:rPr>
          <w:rFonts w:cs="Times New Roman"/>
          <w:sz w:val="24"/>
          <w:szCs w:val="24"/>
          <w:lang w:val="ru-RU"/>
        </w:rPr>
        <w:t>], ОГРН [</w:t>
      </w:r>
      <w:r w:rsidRPr="0091278F">
        <w:rPr>
          <w:rFonts w:cs="Times New Roman"/>
          <w:sz w:val="24"/>
          <w:szCs w:val="24"/>
          <w:highlight w:val="yellow"/>
          <w:lang w:val="ru-RU"/>
        </w:rPr>
        <w:t>xxx</w:t>
      </w:r>
      <w:r w:rsidRPr="0091278F">
        <w:rPr>
          <w:rFonts w:cs="Times New Roman"/>
          <w:sz w:val="24"/>
          <w:szCs w:val="24"/>
          <w:lang w:val="ru-RU"/>
        </w:rPr>
        <w:t>] («</w:t>
      </w:r>
      <w:r>
        <w:rPr>
          <w:rFonts w:cs="Times New Roman"/>
          <w:b/>
          <w:bCs/>
          <w:sz w:val="24"/>
          <w:szCs w:val="24"/>
          <w:lang w:val="ru-RU"/>
        </w:rPr>
        <w:t>Заказчик</w:t>
      </w:r>
      <w:r w:rsidRPr="0091278F">
        <w:rPr>
          <w:rFonts w:cs="Times New Roman"/>
          <w:sz w:val="24"/>
          <w:szCs w:val="24"/>
          <w:lang w:val="ru-RU"/>
        </w:rPr>
        <w:t>»), в лице Генерального директора [</w:t>
      </w:r>
      <w:r w:rsidRPr="0091278F">
        <w:rPr>
          <w:rFonts w:cs="Times New Roman"/>
          <w:sz w:val="24"/>
          <w:szCs w:val="24"/>
          <w:highlight w:val="yellow"/>
          <w:lang w:val="ru-RU"/>
        </w:rPr>
        <w:t>xxx</w:t>
      </w:r>
      <w:r w:rsidRPr="0091278F">
        <w:rPr>
          <w:rFonts w:cs="Times New Roman"/>
          <w:sz w:val="24"/>
          <w:szCs w:val="24"/>
          <w:lang w:val="ru-RU"/>
        </w:rPr>
        <w:t xml:space="preserve">], действующего на основании Устава, и </w:t>
      </w:r>
    </w:p>
    <w:p w14:paraId="1395C7F3" w14:textId="134C89C8" w:rsidR="0091278F" w:rsidRPr="0091278F" w:rsidRDefault="0091278F" w:rsidP="00AB0F58">
      <w:pPr>
        <w:pStyle w:val="ListParagraph"/>
        <w:numPr>
          <w:ilvl w:val="0"/>
          <w:numId w:val="5"/>
        </w:numPr>
        <w:spacing w:before="240"/>
        <w:ind w:hanging="720"/>
        <w:contextualSpacing w:val="0"/>
        <w:jc w:val="both"/>
        <w:rPr>
          <w:rFonts w:cs="Times New Roman"/>
          <w:sz w:val="24"/>
          <w:szCs w:val="24"/>
          <w:lang w:val="ru-RU"/>
        </w:rPr>
      </w:pPr>
      <w:r w:rsidRPr="00AB0F58">
        <w:rPr>
          <w:rFonts w:cs="Times New Roman"/>
          <w:sz w:val="24"/>
          <w:szCs w:val="24"/>
          <w:lang w:val="ru-RU"/>
        </w:rPr>
        <w:t>[</w:t>
      </w:r>
      <w:r w:rsidRPr="0091278F">
        <w:rPr>
          <w:rFonts w:cs="Times New Roman"/>
          <w:b/>
          <w:bCs/>
          <w:sz w:val="24"/>
          <w:szCs w:val="24"/>
          <w:highlight w:val="yellow"/>
          <w:lang w:val="ru-RU"/>
        </w:rPr>
        <w:t>ФИО</w:t>
      </w:r>
      <w:r w:rsidRPr="00AB0F58">
        <w:rPr>
          <w:rFonts w:cs="Times New Roman"/>
          <w:sz w:val="24"/>
          <w:szCs w:val="24"/>
          <w:lang w:val="ru-RU"/>
        </w:rPr>
        <w:t>]</w:t>
      </w:r>
      <w:r w:rsidRPr="0091278F">
        <w:rPr>
          <w:rFonts w:cs="Times New Roman"/>
          <w:sz w:val="24"/>
          <w:szCs w:val="24"/>
          <w:lang w:val="ru-RU"/>
        </w:rPr>
        <w:t>, паспорт гражданина Российской Федерации номер [</w:t>
      </w:r>
      <w:r w:rsidRPr="0091278F">
        <w:rPr>
          <w:rFonts w:cs="Times New Roman"/>
          <w:sz w:val="24"/>
          <w:szCs w:val="24"/>
          <w:highlight w:val="yellow"/>
          <w:lang w:val="ru-RU"/>
        </w:rPr>
        <w:t>xxx</w:t>
      </w:r>
      <w:r w:rsidRPr="0091278F">
        <w:rPr>
          <w:rFonts w:cs="Times New Roman"/>
          <w:sz w:val="24"/>
          <w:szCs w:val="24"/>
          <w:lang w:val="ru-RU"/>
        </w:rPr>
        <w:t>], зарегистрированный(ая) по адресу: [</w:t>
      </w:r>
      <w:r w:rsidRPr="0091278F">
        <w:rPr>
          <w:rFonts w:cs="Times New Roman"/>
          <w:sz w:val="24"/>
          <w:szCs w:val="24"/>
          <w:highlight w:val="yellow"/>
          <w:lang w:val="ru-RU"/>
        </w:rPr>
        <w:t>Российская Федерация, г. Москва</w:t>
      </w:r>
      <w:r w:rsidRPr="0091278F">
        <w:rPr>
          <w:rFonts w:cs="Times New Roman"/>
          <w:sz w:val="24"/>
          <w:szCs w:val="24"/>
          <w:lang w:val="ru-RU"/>
        </w:rPr>
        <w:t>] («</w:t>
      </w:r>
      <w:r w:rsidR="00B538A3">
        <w:rPr>
          <w:rFonts w:cs="Times New Roman"/>
          <w:b/>
          <w:bCs/>
          <w:sz w:val="24"/>
          <w:szCs w:val="24"/>
          <w:lang w:val="ru-RU"/>
        </w:rPr>
        <w:t>Исполнитель</w:t>
      </w:r>
      <w:r w:rsidRPr="0091278F">
        <w:rPr>
          <w:rFonts w:cs="Times New Roman"/>
          <w:sz w:val="24"/>
          <w:szCs w:val="24"/>
          <w:lang w:val="ru-RU"/>
        </w:rPr>
        <w:t>»),</w:t>
      </w:r>
    </w:p>
    <w:p w14:paraId="3749A147" w14:textId="7820CDC4" w:rsidR="009808A0" w:rsidRPr="00A67B08" w:rsidRDefault="009808A0" w:rsidP="009808A0">
      <w:pPr>
        <w:jc w:val="both"/>
        <w:rPr>
          <w:rFonts w:cs="Times New Roman"/>
          <w:sz w:val="24"/>
          <w:szCs w:val="24"/>
          <w:lang w:val="ru-RU"/>
        </w:rPr>
      </w:pPr>
      <w:r w:rsidRPr="00A67B08">
        <w:rPr>
          <w:rFonts w:cs="Times New Roman"/>
          <w:sz w:val="24"/>
          <w:szCs w:val="24"/>
          <w:lang w:val="ru-RU"/>
        </w:rPr>
        <w:t>совместно именуемые «</w:t>
      </w:r>
      <w:r w:rsidRPr="00A67B08">
        <w:rPr>
          <w:rFonts w:cs="Times New Roman"/>
          <w:b/>
          <w:bCs/>
          <w:sz w:val="24"/>
          <w:szCs w:val="24"/>
          <w:lang w:val="ru-RU"/>
        </w:rPr>
        <w:t>Стороны</w:t>
      </w:r>
      <w:r w:rsidRPr="00A67B08">
        <w:rPr>
          <w:rFonts w:cs="Times New Roman"/>
          <w:sz w:val="24"/>
          <w:szCs w:val="24"/>
          <w:lang w:val="ru-RU"/>
        </w:rPr>
        <w:t>», а по отдельности — «</w:t>
      </w:r>
      <w:r w:rsidRPr="00A67B08">
        <w:rPr>
          <w:rFonts w:cs="Times New Roman"/>
          <w:b/>
          <w:bCs/>
          <w:sz w:val="24"/>
          <w:szCs w:val="24"/>
          <w:lang w:val="ru-RU"/>
        </w:rPr>
        <w:t>Сторона</w:t>
      </w:r>
      <w:r w:rsidRPr="00A67B08">
        <w:rPr>
          <w:rFonts w:cs="Times New Roman"/>
          <w:sz w:val="24"/>
          <w:szCs w:val="24"/>
          <w:lang w:val="ru-RU"/>
        </w:rPr>
        <w:t>».</w:t>
      </w:r>
    </w:p>
    <w:p w14:paraId="4F3ED4AF" w14:textId="77777777" w:rsidR="009808A0" w:rsidRPr="00A67B08" w:rsidRDefault="009808A0" w:rsidP="009808A0">
      <w:pPr>
        <w:jc w:val="both"/>
        <w:rPr>
          <w:rFonts w:cs="Times New Roman"/>
          <w:b/>
          <w:bCs/>
          <w:sz w:val="24"/>
          <w:szCs w:val="24"/>
          <w:lang w:val="ru-RU"/>
        </w:rPr>
      </w:pPr>
      <w:r w:rsidRPr="00A67B08">
        <w:rPr>
          <w:rFonts w:cs="Times New Roman"/>
          <w:b/>
          <w:bCs/>
          <w:sz w:val="24"/>
          <w:szCs w:val="24"/>
          <w:lang w:val="ru-RU"/>
        </w:rPr>
        <w:t>СТОРОНЫ ДОГОВОРИЛИСЬ О НИЖЕСЛЕДУЮЩЕМ:</w:t>
      </w:r>
    </w:p>
    <w:p w14:paraId="68BEA245" w14:textId="1EB98E71" w:rsidR="004D2BF5" w:rsidRDefault="009808A0" w:rsidP="00AB0F58">
      <w:pPr>
        <w:pStyle w:val="Heading2"/>
        <w:ind w:left="720" w:hanging="720"/>
        <w:rPr>
          <w:sz w:val="24"/>
          <w:szCs w:val="24"/>
        </w:rPr>
      </w:pPr>
      <w:bookmarkStart w:id="0" w:name="_Ref450413841"/>
      <w:bookmarkStart w:id="1" w:name="_Ref56448205"/>
      <w:r w:rsidRPr="00A67B08">
        <w:rPr>
          <w:b/>
          <w:bCs/>
          <w:sz w:val="24"/>
          <w:szCs w:val="24"/>
        </w:rPr>
        <w:t>Предмет Договора</w:t>
      </w:r>
      <w:r w:rsidRPr="00A67B08">
        <w:rPr>
          <w:sz w:val="24"/>
          <w:szCs w:val="24"/>
        </w:rPr>
        <w:t xml:space="preserve">. </w:t>
      </w:r>
      <w:r w:rsidR="00B538A3">
        <w:rPr>
          <w:sz w:val="24"/>
          <w:szCs w:val="24"/>
        </w:rPr>
        <w:t>Исполнитель</w:t>
      </w:r>
      <w:r w:rsidR="00B538A3" w:rsidRPr="00A67B08">
        <w:rPr>
          <w:sz w:val="24"/>
          <w:szCs w:val="24"/>
        </w:rPr>
        <w:t xml:space="preserve"> </w:t>
      </w:r>
      <w:r w:rsidRPr="00A67B08">
        <w:rPr>
          <w:sz w:val="24"/>
          <w:szCs w:val="24"/>
        </w:rPr>
        <w:t xml:space="preserve">обязуется оказывать </w:t>
      </w:r>
      <w:r w:rsidR="00B538A3">
        <w:rPr>
          <w:sz w:val="24"/>
          <w:szCs w:val="24"/>
        </w:rPr>
        <w:t xml:space="preserve">Заказчику </w:t>
      </w:r>
      <w:r w:rsidR="004D2BF5">
        <w:rPr>
          <w:sz w:val="24"/>
          <w:szCs w:val="24"/>
        </w:rPr>
        <w:t xml:space="preserve">рекламные </w:t>
      </w:r>
      <w:r w:rsidRPr="00A67B08">
        <w:rPr>
          <w:sz w:val="24"/>
          <w:szCs w:val="24"/>
        </w:rPr>
        <w:t>услуги</w:t>
      </w:r>
      <w:r w:rsidR="004D2BF5">
        <w:rPr>
          <w:sz w:val="24"/>
          <w:szCs w:val="24"/>
        </w:rPr>
        <w:t xml:space="preserve"> </w:t>
      </w:r>
      <w:r w:rsidR="00B70A20">
        <w:rPr>
          <w:sz w:val="24"/>
          <w:szCs w:val="24"/>
        </w:rPr>
        <w:t>в пределах определенных сервисов или социальных сетей (</w:t>
      </w:r>
      <w:r w:rsidR="00B70A20">
        <w:rPr>
          <w:sz w:val="24"/>
          <w:szCs w:val="24"/>
          <w:lang w:val="en-US"/>
        </w:rPr>
        <w:t>YouTube</w:t>
      </w:r>
      <w:r w:rsidR="00B70A20" w:rsidRPr="00731261">
        <w:rPr>
          <w:sz w:val="24"/>
          <w:szCs w:val="24"/>
        </w:rPr>
        <w:t xml:space="preserve">, </w:t>
      </w:r>
      <w:proofErr w:type="spellStart"/>
      <w:r w:rsidR="00B70A20">
        <w:rPr>
          <w:sz w:val="24"/>
          <w:szCs w:val="24"/>
          <w:lang w:val="en-US"/>
        </w:rPr>
        <w:t>TikTok</w:t>
      </w:r>
      <w:proofErr w:type="spellEnd"/>
      <w:r w:rsidR="00B70A20" w:rsidRPr="00731261">
        <w:rPr>
          <w:sz w:val="24"/>
          <w:szCs w:val="24"/>
        </w:rPr>
        <w:t xml:space="preserve">, </w:t>
      </w:r>
      <w:r w:rsidR="00B70A20">
        <w:rPr>
          <w:sz w:val="24"/>
          <w:szCs w:val="24"/>
          <w:lang w:val="en-US"/>
        </w:rPr>
        <w:t>Instagram</w:t>
      </w:r>
      <w:r w:rsidR="00B70A20" w:rsidRPr="00731261">
        <w:rPr>
          <w:sz w:val="24"/>
          <w:szCs w:val="24"/>
        </w:rPr>
        <w:t xml:space="preserve">, </w:t>
      </w:r>
      <w:r w:rsidR="00B70A20">
        <w:rPr>
          <w:sz w:val="24"/>
          <w:szCs w:val="24"/>
        </w:rPr>
        <w:t xml:space="preserve">ВКонтакте и </w:t>
      </w:r>
      <w:r w:rsidR="00B538A3">
        <w:rPr>
          <w:sz w:val="24"/>
          <w:szCs w:val="24"/>
        </w:rPr>
        <w:t>пр.</w:t>
      </w:r>
      <w:r w:rsidR="00B70A20">
        <w:rPr>
          <w:sz w:val="24"/>
          <w:szCs w:val="24"/>
        </w:rPr>
        <w:t>) («</w:t>
      </w:r>
      <w:r w:rsidR="00B538A3" w:rsidRPr="00AB0F58">
        <w:rPr>
          <w:b/>
          <w:bCs/>
          <w:sz w:val="24"/>
          <w:szCs w:val="24"/>
        </w:rPr>
        <w:t>Платформы</w:t>
      </w:r>
      <w:r w:rsidR="00B70A20">
        <w:rPr>
          <w:sz w:val="24"/>
          <w:szCs w:val="24"/>
        </w:rPr>
        <w:t>»)</w:t>
      </w:r>
      <w:r w:rsidRPr="00A67B08">
        <w:rPr>
          <w:sz w:val="24"/>
          <w:szCs w:val="24"/>
        </w:rPr>
        <w:t xml:space="preserve"> по заявкам Заказчика, а Заказчик обязуется оплачивать </w:t>
      </w:r>
      <w:r w:rsidR="00B538A3">
        <w:rPr>
          <w:sz w:val="24"/>
          <w:szCs w:val="24"/>
        </w:rPr>
        <w:t xml:space="preserve">оказанные услуги </w:t>
      </w:r>
      <w:r w:rsidRPr="00A67B08">
        <w:rPr>
          <w:sz w:val="24"/>
          <w:szCs w:val="24"/>
        </w:rPr>
        <w:t>в соответствии с условиями настоящего Договора.</w:t>
      </w:r>
      <w:bookmarkEnd w:id="0"/>
      <w:r w:rsidR="004D2BF5">
        <w:rPr>
          <w:sz w:val="24"/>
          <w:szCs w:val="24"/>
        </w:rPr>
        <w:t xml:space="preserve"> </w:t>
      </w:r>
      <w:r w:rsidR="004D2BF5" w:rsidRPr="004D2BF5">
        <w:rPr>
          <w:sz w:val="24"/>
          <w:szCs w:val="24"/>
        </w:rPr>
        <w:t xml:space="preserve">Под рекламными </w:t>
      </w:r>
      <w:r w:rsidR="004D2BF5">
        <w:rPr>
          <w:sz w:val="24"/>
          <w:szCs w:val="24"/>
        </w:rPr>
        <w:t>услугами</w:t>
      </w:r>
      <w:r w:rsidR="004D2BF5" w:rsidRPr="004D2BF5">
        <w:rPr>
          <w:sz w:val="24"/>
          <w:szCs w:val="24"/>
        </w:rPr>
        <w:t xml:space="preserve"> понима</w:t>
      </w:r>
      <w:r w:rsidR="00B70A20">
        <w:rPr>
          <w:sz w:val="24"/>
          <w:szCs w:val="24"/>
        </w:rPr>
        <w:t>е</w:t>
      </w:r>
      <w:r w:rsidR="004D2BF5" w:rsidRPr="004D2BF5">
        <w:rPr>
          <w:sz w:val="24"/>
          <w:szCs w:val="24"/>
        </w:rPr>
        <w:t xml:space="preserve">тся </w:t>
      </w:r>
      <w:r w:rsidR="00E615D3">
        <w:rPr>
          <w:sz w:val="24"/>
          <w:szCs w:val="24"/>
        </w:rPr>
        <w:t xml:space="preserve">размещение на </w:t>
      </w:r>
      <w:r w:rsidR="00B538A3">
        <w:rPr>
          <w:sz w:val="24"/>
          <w:szCs w:val="24"/>
        </w:rPr>
        <w:t>Платформах определенного</w:t>
      </w:r>
      <w:r w:rsidR="0001366D">
        <w:rPr>
          <w:sz w:val="24"/>
          <w:szCs w:val="24"/>
        </w:rPr>
        <w:t xml:space="preserve"> </w:t>
      </w:r>
      <w:r w:rsidR="00B538A3">
        <w:rPr>
          <w:sz w:val="24"/>
          <w:szCs w:val="24"/>
        </w:rPr>
        <w:t>контента</w:t>
      </w:r>
      <w:r w:rsidR="00BE685F">
        <w:rPr>
          <w:sz w:val="24"/>
          <w:szCs w:val="24"/>
        </w:rPr>
        <w:t>,</w:t>
      </w:r>
      <w:r w:rsidR="004D2BF5" w:rsidRPr="004D2BF5">
        <w:rPr>
          <w:sz w:val="24"/>
          <w:szCs w:val="24"/>
        </w:rPr>
        <w:t xml:space="preserve"> содержащ</w:t>
      </w:r>
      <w:r w:rsidR="00B538A3">
        <w:rPr>
          <w:sz w:val="24"/>
          <w:szCs w:val="24"/>
        </w:rPr>
        <w:t>его</w:t>
      </w:r>
      <w:r w:rsidR="004D2BF5" w:rsidRPr="004D2BF5">
        <w:rPr>
          <w:sz w:val="24"/>
          <w:szCs w:val="24"/>
        </w:rPr>
        <w:t xml:space="preserve"> информацию о лицах, товарах, услугах, идеях и</w:t>
      </w:r>
      <w:r w:rsidR="00B538A3">
        <w:rPr>
          <w:sz w:val="24"/>
          <w:szCs w:val="24"/>
        </w:rPr>
        <w:t>ли</w:t>
      </w:r>
      <w:r w:rsidR="004D2BF5" w:rsidRPr="004D2BF5">
        <w:rPr>
          <w:sz w:val="24"/>
          <w:szCs w:val="24"/>
        </w:rPr>
        <w:t xml:space="preserve"> </w:t>
      </w:r>
      <w:r w:rsidR="00B538A3">
        <w:rPr>
          <w:sz w:val="24"/>
          <w:szCs w:val="24"/>
        </w:rPr>
        <w:t xml:space="preserve">инициативах </w:t>
      </w:r>
      <w:r w:rsidR="004D2BF5">
        <w:rPr>
          <w:sz w:val="24"/>
          <w:szCs w:val="24"/>
        </w:rPr>
        <w:t>Заказчика</w:t>
      </w:r>
      <w:r w:rsidR="004D2BF5" w:rsidRPr="004D2BF5">
        <w:rPr>
          <w:sz w:val="24"/>
          <w:szCs w:val="24"/>
        </w:rPr>
        <w:t>, призванных формировать положительный имидж Заказчика</w:t>
      </w:r>
      <w:r w:rsidR="00B538A3">
        <w:rPr>
          <w:sz w:val="24"/>
          <w:szCs w:val="24"/>
        </w:rPr>
        <w:t xml:space="preserve"> и спрос на его товары или услуги Заказчика</w:t>
      </w:r>
      <w:r w:rsidR="00BE685F">
        <w:rPr>
          <w:sz w:val="24"/>
          <w:szCs w:val="24"/>
        </w:rPr>
        <w:t>, если иное не оговорено Сторонами</w:t>
      </w:r>
      <w:r w:rsidR="0072685A">
        <w:rPr>
          <w:sz w:val="24"/>
          <w:szCs w:val="24"/>
        </w:rPr>
        <w:t>.</w:t>
      </w:r>
      <w:bookmarkEnd w:id="1"/>
    </w:p>
    <w:p w14:paraId="66CD611F" w14:textId="77777777" w:rsidR="00F75BE4" w:rsidRPr="00A67B08" w:rsidRDefault="009808A0" w:rsidP="00AB0F58">
      <w:pPr>
        <w:pStyle w:val="Heading2"/>
        <w:ind w:left="720" w:hanging="720"/>
        <w:rPr>
          <w:sz w:val="24"/>
          <w:szCs w:val="24"/>
        </w:rPr>
      </w:pPr>
      <w:bookmarkStart w:id="2" w:name="_Ref56366230"/>
      <w:r w:rsidRPr="00A67B08">
        <w:rPr>
          <w:b/>
          <w:bCs/>
          <w:sz w:val="24"/>
          <w:szCs w:val="24"/>
        </w:rPr>
        <w:t>Заявки</w:t>
      </w:r>
      <w:r w:rsidRPr="00A67B08">
        <w:rPr>
          <w:sz w:val="24"/>
          <w:szCs w:val="24"/>
        </w:rPr>
        <w:t xml:space="preserve">. </w:t>
      </w:r>
      <w:r w:rsidR="00F75BE4" w:rsidRPr="00A67B08">
        <w:rPr>
          <w:sz w:val="24"/>
          <w:szCs w:val="24"/>
        </w:rPr>
        <w:t>Стороны согласовали следующий порядок работы по заявкам:</w:t>
      </w:r>
      <w:bookmarkEnd w:id="2"/>
    </w:p>
    <w:p w14:paraId="03B9CE73" w14:textId="1D53AFB8" w:rsidR="00F75BE4" w:rsidRPr="00A67B08" w:rsidRDefault="009808A0" w:rsidP="00AB0F58">
      <w:pPr>
        <w:pStyle w:val="Heading3"/>
        <w:ind w:left="1440" w:hanging="720"/>
        <w:rPr>
          <w:sz w:val="24"/>
          <w:szCs w:val="24"/>
        </w:rPr>
      </w:pPr>
      <w:r w:rsidRPr="00A67B08">
        <w:rPr>
          <w:sz w:val="24"/>
          <w:szCs w:val="24"/>
        </w:rPr>
        <w:lastRenderedPageBreak/>
        <w:t xml:space="preserve">Детали задания, включая предмет, </w:t>
      </w:r>
      <w:r w:rsidR="00B538A3">
        <w:rPr>
          <w:sz w:val="24"/>
          <w:szCs w:val="24"/>
        </w:rPr>
        <w:t>конкретные Платформы</w:t>
      </w:r>
      <w:r w:rsidR="00E615D3">
        <w:rPr>
          <w:sz w:val="24"/>
          <w:szCs w:val="24"/>
        </w:rPr>
        <w:t xml:space="preserve">, </w:t>
      </w:r>
      <w:r w:rsidRPr="00A67B08">
        <w:rPr>
          <w:sz w:val="24"/>
          <w:szCs w:val="24"/>
        </w:rPr>
        <w:t>срок</w:t>
      </w:r>
      <w:r w:rsidR="00A962B4" w:rsidRPr="00A67B08">
        <w:rPr>
          <w:sz w:val="24"/>
          <w:szCs w:val="24"/>
        </w:rPr>
        <w:t xml:space="preserve"> и</w:t>
      </w:r>
      <w:r w:rsidRPr="00A67B08">
        <w:rPr>
          <w:sz w:val="24"/>
          <w:szCs w:val="24"/>
        </w:rPr>
        <w:t xml:space="preserve"> порядок выполнения</w:t>
      </w:r>
      <w:r w:rsidR="00A962B4" w:rsidRPr="00A67B08">
        <w:rPr>
          <w:sz w:val="24"/>
          <w:szCs w:val="24"/>
        </w:rPr>
        <w:t xml:space="preserve">, а также </w:t>
      </w:r>
      <w:r w:rsidR="00521486" w:rsidRPr="00A67B08">
        <w:rPr>
          <w:sz w:val="24"/>
          <w:szCs w:val="24"/>
        </w:rPr>
        <w:t>порядок оплаты</w:t>
      </w:r>
      <w:r w:rsidRPr="00A67B08">
        <w:rPr>
          <w:sz w:val="24"/>
          <w:szCs w:val="24"/>
        </w:rPr>
        <w:t xml:space="preserve"> определяются в заявках Заказчика</w:t>
      </w:r>
      <w:r w:rsidR="00D35200" w:rsidRPr="00A67B08">
        <w:rPr>
          <w:sz w:val="24"/>
          <w:szCs w:val="24"/>
        </w:rPr>
        <w:t xml:space="preserve">, которые могут быть направлены </w:t>
      </w:r>
      <w:r w:rsidRPr="00A67B08">
        <w:rPr>
          <w:sz w:val="24"/>
          <w:szCs w:val="24"/>
        </w:rPr>
        <w:t>по электронной почте, через мессенджер</w:t>
      </w:r>
      <w:r w:rsidR="00AA0497">
        <w:rPr>
          <w:sz w:val="24"/>
          <w:szCs w:val="24"/>
        </w:rPr>
        <w:t>, социальные сети</w:t>
      </w:r>
      <w:r w:rsidRPr="00A67B08">
        <w:rPr>
          <w:sz w:val="24"/>
          <w:szCs w:val="24"/>
        </w:rPr>
        <w:t xml:space="preserve"> или иным образом, как об этом договорятся Стороны</w:t>
      </w:r>
      <w:r w:rsidR="00114FAE" w:rsidRPr="00A67B08">
        <w:rPr>
          <w:sz w:val="24"/>
          <w:szCs w:val="24"/>
        </w:rPr>
        <w:t>;</w:t>
      </w:r>
    </w:p>
    <w:p w14:paraId="5E8002BF" w14:textId="194FEAFB" w:rsidR="00B70A20" w:rsidRDefault="00D42A88" w:rsidP="00AB0F58">
      <w:pPr>
        <w:pStyle w:val="Heading3"/>
        <w:ind w:left="1440" w:hanging="720"/>
        <w:rPr>
          <w:sz w:val="24"/>
          <w:szCs w:val="24"/>
        </w:rPr>
      </w:pPr>
      <w:r w:rsidRPr="00A67B08">
        <w:rPr>
          <w:sz w:val="24"/>
          <w:szCs w:val="24"/>
        </w:rPr>
        <w:t xml:space="preserve">При получении заявки </w:t>
      </w:r>
      <w:r w:rsidR="00F13A6F">
        <w:rPr>
          <w:sz w:val="24"/>
          <w:szCs w:val="24"/>
        </w:rPr>
        <w:t>Исполнитель</w:t>
      </w:r>
      <w:r w:rsidR="00F13A6F" w:rsidRPr="00A67B08">
        <w:rPr>
          <w:sz w:val="24"/>
          <w:szCs w:val="24"/>
        </w:rPr>
        <w:t xml:space="preserve"> </w:t>
      </w:r>
      <w:r w:rsidRPr="00A67B08">
        <w:rPr>
          <w:sz w:val="24"/>
          <w:szCs w:val="24"/>
        </w:rPr>
        <w:t xml:space="preserve">обязан отреагировать в течение </w:t>
      </w:r>
      <w:r w:rsidR="001E2AE7" w:rsidRPr="00A67B08">
        <w:rPr>
          <w:sz w:val="24"/>
          <w:szCs w:val="24"/>
        </w:rPr>
        <w:t>[</w:t>
      </w:r>
      <w:r w:rsidR="001E2AE7" w:rsidRPr="00A67B08">
        <w:rPr>
          <w:sz w:val="24"/>
          <w:szCs w:val="24"/>
          <w:highlight w:val="yellow"/>
        </w:rPr>
        <w:t>24</w:t>
      </w:r>
      <w:r w:rsidRPr="00A67B08">
        <w:rPr>
          <w:sz w:val="24"/>
          <w:szCs w:val="24"/>
          <w:highlight w:val="yellow"/>
        </w:rPr>
        <w:t xml:space="preserve"> часов</w:t>
      </w:r>
      <w:r w:rsidR="001E2AE7" w:rsidRPr="00A67B08">
        <w:rPr>
          <w:sz w:val="24"/>
          <w:szCs w:val="24"/>
        </w:rPr>
        <w:t>]: принять задание в работу, отказаться от него или направить ответ с предложение</w:t>
      </w:r>
      <w:r w:rsidR="00BE685F">
        <w:rPr>
          <w:sz w:val="24"/>
          <w:szCs w:val="24"/>
        </w:rPr>
        <w:t>м</w:t>
      </w:r>
      <w:r w:rsidR="001E2AE7" w:rsidRPr="00A67B08">
        <w:rPr>
          <w:sz w:val="24"/>
          <w:szCs w:val="24"/>
        </w:rPr>
        <w:t xml:space="preserve"> или уточнением конкретных </w:t>
      </w:r>
      <w:r w:rsidR="003E76A6" w:rsidRPr="00A67B08">
        <w:rPr>
          <w:sz w:val="24"/>
          <w:szCs w:val="24"/>
        </w:rPr>
        <w:t>услови</w:t>
      </w:r>
      <w:r w:rsidR="00093186">
        <w:rPr>
          <w:sz w:val="24"/>
          <w:szCs w:val="24"/>
        </w:rPr>
        <w:t>й</w:t>
      </w:r>
      <w:r w:rsidR="003E76A6" w:rsidRPr="00A67B08">
        <w:rPr>
          <w:sz w:val="24"/>
          <w:szCs w:val="24"/>
        </w:rPr>
        <w:t xml:space="preserve"> задания</w:t>
      </w:r>
      <w:r w:rsidR="001E2AE7" w:rsidRPr="00A67B08">
        <w:rPr>
          <w:sz w:val="24"/>
          <w:szCs w:val="24"/>
        </w:rPr>
        <w:t xml:space="preserve">. Если задание не было подтверждено </w:t>
      </w:r>
      <w:r w:rsidR="00F13A6F">
        <w:rPr>
          <w:color w:val="000000" w:themeColor="text1"/>
          <w:sz w:val="24"/>
          <w:szCs w:val="24"/>
        </w:rPr>
        <w:t>Исполнителем</w:t>
      </w:r>
      <w:r w:rsidR="00F13A6F" w:rsidRPr="00A67B08">
        <w:rPr>
          <w:sz w:val="24"/>
          <w:szCs w:val="24"/>
        </w:rPr>
        <w:t xml:space="preserve"> </w:t>
      </w:r>
      <w:r w:rsidR="001E2AE7" w:rsidRPr="00A67B08">
        <w:rPr>
          <w:sz w:val="24"/>
          <w:szCs w:val="24"/>
        </w:rPr>
        <w:t>в указанный срок, то такое задание н</w:t>
      </w:r>
      <w:r w:rsidR="00093186">
        <w:rPr>
          <w:sz w:val="24"/>
          <w:szCs w:val="24"/>
        </w:rPr>
        <w:t>е</w:t>
      </w:r>
      <w:r w:rsidR="001E2AE7" w:rsidRPr="00A67B08">
        <w:rPr>
          <w:sz w:val="24"/>
          <w:szCs w:val="24"/>
        </w:rPr>
        <w:t xml:space="preserve"> считает</w:t>
      </w:r>
      <w:r w:rsidR="003E76A6" w:rsidRPr="00A67B08">
        <w:rPr>
          <w:sz w:val="24"/>
          <w:szCs w:val="24"/>
        </w:rPr>
        <w:t>ся</w:t>
      </w:r>
      <w:r w:rsidR="001E2AE7" w:rsidRPr="00A67B08">
        <w:rPr>
          <w:sz w:val="24"/>
          <w:szCs w:val="24"/>
        </w:rPr>
        <w:t xml:space="preserve"> принятым и не подлежит выполнению</w:t>
      </w:r>
      <w:r w:rsidR="00B70A20" w:rsidRPr="00731261">
        <w:rPr>
          <w:sz w:val="24"/>
          <w:szCs w:val="24"/>
        </w:rPr>
        <w:t>;</w:t>
      </w:r>
    </w:p>
    <w:p w14:paraId="7F1FC9D3" w14:textId="5A5F93B9" w:rsidR="00D42A88" w:rsidRPr="00A67B08" w:rsidRDefault="00B70A20" w:rsidP="00AB0F58">
      <w:pPr>
        <w:pStyle w:val="Heading3"/>
        <w:ind w:left="1440" w:hanging="720"/>
        <w:rPr>
          <w:sz w:val="24"/>
          <w:szCs w:val="24"/>
        </w:rPr>
      </w:pPr>
      <w:r>
        <w:rPr>
          <w:sz w:val="24"/>
          <w:szCs w:val="24"/>
        </w:rPr>
        <w:t>Положения заявки имеют преимущественную силу перед данным Договором.</w:t>
      </w:r>
      <w:r w:rsidR="00F848C0" w:rsidRPr="00A67B08">
        <w:rPr>
          <w:sz w:val="24"/>
          <w:szCs w:val="24"/>
        </w:rPr>
        <w:t xml:space="preserve"> </w:t>
      </w:r>
    </w:p>
    <w:p w14:paraId="513203B2" w14:textId="4039BC8A" w:rsidR="00423E0C" w:rsidRPr="00A67B08" w:rsidRDefault="00423E0C" w:rsidP="00AB0F58">
      <w:pPr>
        <w:pStyle w:val="Heading2"/>
        <w:ind w:left="720" w:hanging="720"/>
        <w:rPr>
          <w:sz w:val="24"/>
          <w:szCs w:val="24"/>
        </w:rPr>
      </w:pPr>
      <w:bookmarkStart w:id="3" w:name="_Ref56448835"/>
      <w:r w:rsidRPr="00A67B08">
        <w:rPr>
          <w:b/>
          <w:bCs/>
          <w:sz w:val="24"/>
          <w:szCs w:val="24"/>
        </w:rPr>
        <w:t>Оплата заданий</w:t>
      </w:r>
      <w:r w:rsidRPr="00A67B08">
        <w:rPr>
          <w:sz w:val="24"/>
          <w:szCs w:val="24"/>
        </w:rPr>
        <w:t xml:space="preserve">. Порядок оплаты и размер вознаграждения за выполнение заданий также определяется Сторонами в заявках. </w:t>
      </w:r>
      <w:r w:rsidR="005B2A1F">
        <w:rPr>
          <w:sz w:val="24"/>
          <w:szCs w:val="24"/>
        </w:rPr>
        <w:t>По общему правилу Заказчик должен выплачивать Исполнителю 50</w:t>
      </w:r>
      <w:r w:rsidR="005B2A1F" w:rsidRPr="00AB0F58">
        <w:rPr>
          <w:sz w:val="24"/>
          <w:szCs w:val="24"/>
        </w:rPr>
        <w:t xml:space="preserve">% </w:t>
      </w:r>
      <w:r w:rsidR="005B2A1F">
        <w:rPr>
          <w:sz w:val="24"/>
          <w:szCs w:val="24"/>
        </w:rPr>
        <w:t>вознаграждения перед началом оказания услуг и остальные 50</w:t>
      </w:r>
      <w:r w:rsidR="005B2A1F" w:rsidRPr="00AB0F58">
        <w:rPr>
          <w:sz w:val="24"/>
          <w:szCs w:val="24"/>
        </w:rPr>
        <w:t xml:space="preserve">% </w:t>
      </w:r>
      <w:r w:rsidR="005B2A1F">
        <w:rPr>
          <w:sz w:val="24"/>
          <w:szCs w:val="24"/>
        </w:rPr>
        <w:t>в течение 3-х рабочих дней после оказания услуг по конкретной заявке</w:t>
      </w:r>
      <w:r w:rsidRPr="00A67B08">
        <w:rPr>
          <w:sz w:val="24"/>
          <w:szCs w:val="24"/>
        </w:rPr>
        <w:t>, если иное не предусмотрено в конкретной заявке.</w:t>
      </w:r>
      <w:bookmarkEnd w:id="3"/>
    </w:p>
    <w:p w14:paraId="374657F8" w14:textId="754D5FFF" w:rsidR="005B2A1F" w:rsidRDefault="00D8727C" w:rsidP="005B2A1F">
      <w:pPr>
        <w:pStyle w:val="Heading2"/>
        <w:ind w:left="720" w:hanging="720"/>
        <w:rPr>
          <w:sz w:val="24"/>
          <w:szCs w:val="24"/>
        </w:rPr>
      </w:pPr>
      <w:bookmarkStart w:id="4" w:name="_Ref55777214"/>
      <w:r w:rsidRPr="00A67B08">
        <w:rPr>
          <w:b/>
          <w:bCs/>
          <w:sz w:val="24"/>
          <w:szCs w:val="24"/>
        </w:rPr>
        <w:t>Результаты выполнения заданий</w:t>
      </w:r>
      <w:r w:rsidRPr="00A67B08">
        <w:rPr>
          <w:sz w:val="24"/>
          <w:szCs w:val="24"/>
        </w:rPr>
        <w:t xml:space="preserve">. Если по итогам выполнения заданий </w:t>
      </w:r>
      <w:r w:rsidR="0001366D">
        <w:rPr>
          <w:sz w:val="24"/>
          <w:szCs w:val="24"/>
        </w:rPr>
        <w:t xml:space="preserve">Исполнитель </w:t>
      </w:r>
      <w:r w:rsidRPr="00A67B08">
        <w:rPr>
          <w:sz w:val="24"/>
          <w:szCs w:val="24"/>
        </w:rPr>
        <w:t xml:space="preserve">создает какие-то материальные или нематериальные результаты, то </w:t>
      </w:r>
      <w:r w:rsidR="0001366D">
        <w:rPr>
          <w:sz w:val="24"/>
          <w:szCs w:val="24"/>
        </w:rPr>
        <w:t xml:space="preserve">Исполнитель обязан передать </w:t>
      </w:r>
      <w:r w:rsidRPr="00A67B08">
        <w:rPr>
          <w:sz w:val="24"/>
          <w:szCs w:val="24"/>
        </w:rPr>
        <w:t>все права (право собственности</w:t>
      </w:r>
      <w:r w:rsidR="00093186">
        <w:rPr>
          <w:sz w:val="24"/>
          <w:szCs w:val="24"/>
        </w:rPr>
        <w:t xml:space="preserve"> или</w:t>
      </w:r>
      <w:r w:rsidRPr="00A67B08">
        <w:rPr>
          <w:sz w:val="24"/>
          <w:szCs w:val="24"/>
        </w:rPr>
        <w:t xml:space="preserve"> исключительное право) на такие результаты Заказчику.</w:t>
      </w:r>
      <w:bookmarkEnd w:id="4"/>
    </w:p>
    <w:p w14:paraId="65D2D652" w14:textId="0FB8AD80" w:rsidR="005B2A1F" w:rsidRPr="005B2A1F" w:rsidRDefault="005B2A1F" w:rsidP="00AB0F58">
      <w:pPr>
        <w:pStyle w:val="Heading2"/>
        <w:ind w:left="720" w:hanging="720"/>
        <w:rPr>
          <w:sz w:val="24"/>
          <w:szCs w:val="24"/>
        </w:rPr>
      </w:pPr>
      <w:bookmarkStart w:id="5" w:name="_Ref56449133"/>
      <w:r>
        <w:rPr>
          <w:b/>
          <w:bCs/>
          <w:sz w:val="24"/>
          <w:szCs w:val="24"/>
        </w:rPr>
        <w:t>Редакционная политика</w:t>
      </w:r>
      <w:r w:rsidRPr="00AB0F5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bookmarkEnd w:id="5"/>
      <w:r>
        <w:rPr>
          <w:sz w:val="24"/>
          <w:szCs w:val="24"/>
        </w:rPr>
        <w:t>При оказании услуг Исполнитель обязан следовать принципам редакционной политики, при ее наличии (Приложение 1).</w:t>
      </w:r>
    </w:p>
    <w:p w14:paraId="46C2A807" w14:textId="235B8045" w:rsidR="009A0430" w:rsidRDefault="00F527E7" w:rsidP="00AB0F58">
      <w:pPr>
        <w:pStyle w:val="Heading2"/>
        <w:ind w:left="720" w:hanging="720"/>
        <w:rPr>
          <w:sz w:val="24"/>
          <w:szCs w:val="24"/>
        </w:rPr>
      </w:pPr>
      <w:bookmarkStart w:id="6" w:name="_Ref55474290"/>
      <w:r w:rsidRPr="00F527E7">
        <w:rPr>
          <w:b/>
          <w:bCs/>
          <w:sz w:val="24"/>
          <w:szCs w:val="24"/>
        </w:rPr>
        <w:t>Отчеты</w:t>
      </w:r>
      <w:r w:rsidRPr="00F527E7">
        <w:rPr>
          <w:sz w:val="24"/>
          <w:szCs w:val="24"/>
        </w:rPr>
        <w:t>.</w:t>
      </w:r>
      <w:bookmarkEnd w:id="6"/>
      <w:r w:rsidR="009A0430">
        <w:rPr>
          <w:sz w:val="24"/>
          <w:szCs w:val="24"/>
        </w:rPr>
        <w:t xml:space="preserve"> </w:t>
      </w:r>
      <w:r w:rsidR="009A0430" w:rsidRPr="009A0430">
        <w:rPr>
          <w:sz w:val="24"/>
          <w:szCs w:val="24"/>
        </w:rPr>
        <w:t xml:space="preserve">По требованию Заказчика </w:t>
      </w:r>
      <w:r w:rsidR="0001366D">
        <w:rPr>
          <w:sz w:val="24"/>
          <w:szCs w:val="24"/>
        </w:rPr>
        <w:t>Исполнитель</w:t>
      </w:r>
      <w:r w:rsidR="0001366D" w:rsidRPr="009A0430">
        <w:rPr>
          <w:sz w:val="24"/>
          <w:szCs w:val="24"/>
        </w:rPr>
        <w:t xml:space="preserve"> </w:t>
      </w:r>
      <w:r w:rsidR="0001366D">
        <w:rPr>
          <w:sz w:val="24"/>
          <w:szCs w:val="24"/>
        </w:rPr>
        <w:t xml:space="preserve">должен предоставить в течение </w:t>
      </w:r>
      <w:r w:rsidR="0001366D" w:rsidRPr="00AB0F58">
        <w:rPr>
          <w:sz w:val="24"/>
          <w:szCs w:val="24"/>
        </w:rPr>
        <w:t>[</w:t>
      </w:r>
      <w:r w:rsidR="0001366D" w:rsidRPr="00AB0F58">
        <w:rPr>
          <w:sz w:val="24"/>
          <w:szCs w:val="24"/>
          <w:highlight w:val="yellow"/>
        </w:rPr>
        <w:t>48 часов</w:t>
      </w:r>
      <w:r w:rsidR="0001366D" w:rsidRPr="00AB0F58">
        <w:rPr>
          <w:sz w:val="24"/>
          <w:szCs w:val="24"/>
        </w:rPr>
        <w:t>]</w:t>
      </w:r>
      <w:r w:rsidR="0001366D">
        <w:rPr>
          <w:sz w:val="24"/>
          <w:szCs w:val="24"/>
        </w:rPr>
        <w:t xml:space="preserve"> </w:t>
      </w:r>
      <w:r w:rsidR="009A0430" w:rsidRPr="009A0430">
        <w:rPr>
          <w:sz w:val="24"/>
          <w:szCs w:val="24"/>
        </w:rPr>
        <w:t xml:space="preserve">отчет по результатам исполнения задания. Отчет представляет собой статистическую информацию, агрегируемую </w:t>
      </w:r>
      <w:r w:rsidR="0001366D">
        <w:rPr>
          <w:sz w:val="24"/>
          <w:szCs w:val="24"/>
        </w:rPr>
        <w:t>Платформой</w:t>
      </w:r>
      <w:r w:rsidR="009A0430" w:rsidRPr="009A0430">
        <w:rPr>
          <w:sz w:val="24"/>
          <w:szCs w:val="24"/>
        </w:rPr>
        <w:t xml:space="preserve">, </w:t>
      </w:r>
      <w:r w:rsidR="0001366D">
        <w:rPr>
          <w:sz w:val="24"/>
          <w:szCs w:val="24"/>
        </w:rPr>
        <w:t>на которой был размещен контент</w:t>
      </w:r>
      <w:r w:rsidR="009A0430" w:rsidRPr="009A0430">
        <w:rPr>
          <w:sz w:val="24"/>
          <w:szCs w:val="24"/>
        </w:rPr>
        <w:t xml:space="preserve">, например, посещаемость, количество просмотров, комментариев и иных доступных в </w:t>
      </w:r>
      <w:r w:rsidR="00B07921">
        <w:rPr>
          <w:sz w:val="24"/>
          <w:szCs w:val="24"/>
        </w:rPr>
        <w:t>Платформе</w:t>
      </w:r>
      <w:r w:rsidR="00B07921" w:rsidRPr="009A0430">
        <w:rPr>
          <w:sz w:val="24"/>
          <w:szCs w:val="24"/>
        </w:rPr>
        <w:t xml:space="preserve"> </w:t>
      </w:r>
      <w:r w:rsidR="009A0430" w:rsidRPr="009A0430">
        <w:rPr>
          <w:sz w:val="24"/>
          <w:szCs w:val="24"/>
        </w:rPr>
        <w:t>показателей.</w:t>
      </w:r>
    </w:p>
    <w:p w14:paraId="1B881161" w14:textId="464C591A" w:rsidR="00BC71C1" w:rsidRDefault="00D2202B" w:rsidP="00AB0F58">
      <w:pPr>
        <w:pStyle w:val="Heading2"/>
        <w:ind w:left="720" w:hanging="720"/>
        <w:rPr>
          <w:sz w:val="24"/>
          <w:szCs w:val="24"/>
        </w:rPr>
      </w:pPr>
      <w:r w:rsidRPr="00A67B08">
        <w:rPr>
          <w:b/>
          <w:bCs/>
          <w:sz w:val="24"/>
          <w:szCs w:val="24"/>
        </w:rPr>
        <w:t>Расходы и материалы</w:t>
      </w:r>
      <w:r w:rsidRPr="00A67B08">
        <w:rPr>
          <w:sz w:val="24"/>
          <w:szCs w:val="24"/>
        </w:rPr>
        <w:t xml:space="preserve">. </w:t>
      </w:r>
      <w:r w:rsidR="00963709" w:rsidRPr="00A67B08">
        <w:rPr>
          <w:sz w:val="24"/>
          <w:szCs w:val="24"/>
        </w:rPr>
        <w:t xml:space="preserve">При выполнении заданий </w:t>
      </w:r>
      <w:r w:rsidR="0001366D">
        <w:rPr>
          <w:sz w:val="24"/>
          <w:szCs w:val="24"/>
        </w:rPr>
        <w:t>Исполнитель</w:t>
      </w:r>
      <w:r w:rsidR="0001366D" w:rsidRPr="00A67B08">
        <w:rPr>
          <w:sz w:val="24"/>
          <w:szCs w:val="24"/>
        </w:rPr>
        <w:t xml:space="preserve"> </w:t>
      </w:r>
      <w:r w:rsidR="00963709" w:rsidRPr="00A67B08">
        <w:rPr>
          <w:sz w:val="24"/>
          <w:szCs w:val="24"/>
        </w:rPr>
        <w:t xml:space="preserve">использует свои собственные материалы и оборудование, если иное не предусмотрено в конкретной заявке. </w:t>
      </w:r>
      <w:r w:rsidR="0001366D">
        <w:rPr>
          <w:sz w:val="24"/>
          <w:szCs w:val="24"/>
        </w:rPr>
        <w:t xml:space="preserve">Исполнитель </w:t>
      </w:r>
      <w:r w:rsidR="00963709" w:rsidRPr="00A67B08">
        <w:rPr>
          <w:sz w:val="24"/>
          <w:szCs w:val="24"/>
        </w:rPr>
        <w:t xml:space="preserve">имеет право на компенсацию расходов, связанных с выполнением заданий, только если такие расходы были заранее согласованы </w:t>
      </w:r>
      <w:r w:rsidR="00BC71C1">
        <w:rPr>
          <w:sz w:val="24"/>
          <w:szCs w:val="24"/>
        </w:rPr>
        <w:t xml:space="preserve">с </w:t>
      </w:r>
      <w:r w:rsidR="00963709" w:rsidRPr="00A67B08">
        <w:rPr>
          <w:sz w:val="24"/>
          <w:szCs w:val="24"/>
        </w:rPr>
        <w:t>Заказчик</w:t>
      </w:r>
      <w:r w:rsidR="00000725">
        <w:rPr>
          <w:sz w:val="24"/>
          <w:szCs w:val="24"/>
        </w:rPr>
        <w:t>ом</w:t>
      </w:r>
      <w:r w:rsidR="00963709" w:rsidRPr="00A67B08">
        <w:rPr>
          <w:sz w:val="24"/>
          <w:szCs w:val="24"/>
        </w:rPr>
        <w:t xml:space="preserve"> и могут быть подтверждены документально.</w:t>
      </w:r>
    </w:p>
    <w:p w14:paraId="69B09F5B" w14:textId="7D4AC1C3" w:rsidR="00D2202B" w:rsidRPr="00A67B08" w:rsidRDefault="00BC71C1" w:rsidP="00AB0F58">
      <w:pPr>
        <w:pStyle w:val="Heading2"/>
        <w:ind w:left="720" w:hanging="720"/>
        <w:rPr>
          <w:sz w:val="24"/>
          <w:szCs w:val="24"/>
        </w:rPr>
      </w:pPr>
      <w:bookmarkStart w:id="7" w:name="_Ref56448360"/>
      <w:bookmarkStart w:id="8" w:name="_Ref56366285"/>
      <w:r w:rsidRPr="00A67B08">
        <w:rPr>
          <w:b/>
          <w:bCs/>
          <w:sz w:val="24"/>
          <w:szCs w:val="24"/>
        </w:rPr>
        <w:t>Соблюдение законодательства</w:t>
      </w:r>
      <w:r w:rsidRPr="00A67B08">
        <w:rPr>
          <w:sz w:val="24"/>
          <w:szCs w:val="24"/>
        </w:rPr>
        <w:t xml:space="preserve">. При выполнении заданий </w:t>
      </w:r>
      <w:r w:rsidR="0001366D">
        <w:rPr>
          <w:sz w:val="24"/>
          <w:szCs w:val="24"/>
        </w:rPr>
        <w:t xml:space="preserve">Исполнитель </w:t>
      </w:r>
      <w:r w:rsidRPr="00A67B08">
        <w:rPr>
          <w:sz w:val="24"/>
          <w:szCs w:val="24"/>
        </w:rPr>
        <w:t>обязуется соблюдать требования российского законодательства, включая</w:t>
      </w:r>
      <w:r>
        <w:rPr>
          <w:sz w:val="24"/>
          <w:szCs w:val="24"/>
        </w:rPr>
        <w:t xml:space="preserve"> законодательство о рекламе, </w:t>
      </w:r>
      <w:r w:rsidR="0001366D">
        <w:rPr>
          <w:sz w:val="24"/>
          <w:szCs w:val="24"/>
        </w:rPr>
        <w:t>о защите персональных данных. Исполнитель обязуется не нарушать права третьих лиц, включая авторские права, при размещении контента.</w:t>
      </w:r>
      <w:bookmarkEnd w:id="7"/>
      <w:bookmarkEnd w:id="8"/>
    </w:p>
    <w:p w14:paraId="7CC919CE" w14:textId="0C7C7D92" w:rsidR="00A962B4" w:rsidRDefault="00945E36" w:rsidP="0001366D">
      <w:pPr>
        <w:pStyle w:val="Heading2"/>
        <w:ind w:left="720" w:hanging="720"/>
        <w:rPr>
          <w:rFonts w:eastAsia="Times New Roman"/>
          <w:color w:val="000000"/>
          <w:sz w:val="24"/>
          <w:szCs w:val="24"/>
        </w:rPr>
      </w:pPr>
      <w:bookmarkStart w:id="9" w:name="_Ref450413901"/>
      <w:bookmarkStart w:id="10" w:name="_Ref56449272"/>
      <w:r w:rsidRPr="00A67B08">
        <w:rPr>
          <w:b/>
          <w:bCs/>
          <w:sz w:val="24"/>
          <w:szCs w:val="24"/>
        </w:rPr>
        <w:t>Срок Договора</w:t>
      </w:r>
      <w:r w:rsidRPr="00A67B08">
        <w:rPr>
          <w:sz w:val="24"/>
          <w:szCs w:val="24"/>
        </w:rPr>
        <w:t xml:space="preserve">. </w:t>
      </w:r>
      <w:bookmarkEnd w:id="9"/>
      <w:r w:rsidR="00A67B08">
        <w:rPr>
          <w:rFonts w:eastAsia="Times New Roman"/>
          <w:color w:val="000000"/>
          <w:sz w:val="24"/>
          <w:szCs w:val="24"/>
        </w:rPr>
        <w:t xml:space="preserve">Настоящий Договор заключен на срок </w:t>
      </w:r>
      <w:r w:rsidR="00000725" w:rsidRPr="00000725">
        <w:rPr>
          <w:rFonts w:eastAsia="Times New Roman"/>
          <w:color w:val="000000"/>
          <w:sz w:val="24"/>
          <w:szCs w:val="24"/>
        </w:rPr>
        <w:t>[</w:t>
      </w:r>
      <w:r w:rsidR="007E5552" w:rsidRPr="0001366D">
        <w:rPr>
          <w:rFonts w:eastAsia="Times New Roman"/>
          <w:color w:val="000000"/>
          <w:sz w:val="24"/>
          <w:szCs w:val="24"/>
          <w:highlight w:val="yellow"/>
        </w:rPr>
        <w:t>30</w:t>
      </w:r>
      <w:r w:rsidR="00A67B08" w:rsidRPr="0001366D"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r w:rsidR="0001366D" w:rsidRPr="00AB0F58">
        <w:rPr>
          <w:rFonts w:eastAsia="Times New Roman"/>
          <w:color w:val="000000"/>
          <w:sz w:val="24"/>
          <w:szCs w:val="24"/>
          <w:highlight w:val="yellow"/>
        </w:rPr>
        <w:t>календарных</w:t>
      </w:r>
      <w:r w:rsidR="00A67B08" w:rsidRPr="00AB0F58">
        <w:rPr>
          <w:rFonts w:eastAsia="Times New Roman"/>
          <w:color w:val="000000"/>
          <w:sz w:val="24"/>
          <w:szCs w:val="24"/>
          <w:highlight w:val="yellow"/>
        </w:rPr>
        <w:t xml:space="preserve"> дней</w:t>
      </w:r>
      <w:r w:rsidR="0001366D" w:rsidRPr="00AB0F58">
        <w:rPr>
          <w:rFonts w:eastAsia="Times New Roman"/>
          <w:color w:val="000000"/>
          <w:sz w:val="24"/>
          <w:szCs w:val="24"/>
        </w:rPr>
        <w:t>]</w:t>
      </w:r>
      <w:r w:rsidR="0001366D">
        <w:rPr>
          <w:rFonts w:eastAsia="Times New Roman"/>
          <w:color w:val="000000"/>
          <w:sz w:val="24"/>
          <w:szCs w:val="24"/>
        </w:rPr>
        <w:t>,</w:t>
      </w:r>
      <w:r w:rsidR="0066750C">
        <w:rPr>
          <w:rFonts w:eastAsia="Times New Roman"/>
          <w:color w:val="000000"/>
          <w:sz w:val="24"/>
          <w:szCs w:val="24"/>
        </w:rPr>
        <w:t xml:space="preserve"> по истечении которого Договор </w:t>
      </w:r>
      <w:r w:rsidR="0001366D">
        <w:rPr>
          <w:rFonts w:eastAsia="Times New Roman"/>
          <w:color w:val="000000"/>
          <w:sz w:val="24"/>
          <w:szCs w:val="24"/>
        </w:rPr>
        <w:t xml:space="preserve">автоматически </w:t>
      </w:r>
      <w:r w:rsidR="0066750C">
        <w:rPr>
          <w:rFonts w:eastAsia="Times New Roman"/>
          <w:color w:val="000000"/>
          <w:sz w:val="24"/>
          <w:szCs w:val="24"/>
        </w:rPr>
        <w:t xml:space="preserve">продлевается на </w:t>
      </w:r>
      <w:r w:rsidR="0001366D">
        <w:rPr>
          <w:rFonts w:eastAsia="Times New Roman"/>
          <w:color w:val="000000"/>
          <w:sz w:val="24"/>
          <w:szCs w:val="24"/>
        </w:rPr>
        <w:t xml:space="preserve">такой же </w:t>
      </w:r>
      <w:r w:rsidR="0066750C">
        <w:rPr>
          <w:rFonts w:eastAsia="Times New Roman"/>
          <w:color w:val="000000"/>
          <w:sz w:val="24"/>
          <w:szCs w:val="24"/>
        </w:rPr>
        <w:t xml:space="preserve">срок, если ни </w:t>
      </w:r>
      <w:r w:rsidR="0066750C">
        <w:rPr>
          <w:rFonts w:eastAsia="Times New Roman"/>
          <w:color w:val="000000"/>
          <w:sz w:val="24"/>
          <w:szCs w:val="24"/>
        </w:rPr>
        <w:lastRenderedPageBreak/>
        <w:t>одн</w:t>
      </w:r>
      <w:r w:rsidR="00151358">
        <w:rPr>
          <w:rFonts w:eastAsia="Times New Roman"/>
          <w:color w:val="000000"/>
          <w:sz w:val="24"/>
          <w:szCs w:val="24"/>
        </w:rPr>
        <w:t>а</w:t>
      </w:r>
      <w:r w:rsidR="0066750C">
        <w:rPr>
          <w:rFonts w:eastAsia="Times New Roman"/>
          <w:color w:val="000000"/>
          <w:sz w:val="24"/>
          <w:szCs w:val="24"/>
        </w:rPr>
        <w:t xml:space="preserve"> из Сторон не заявит об обратном.</w:t>
      </w:r>
      <w:r w:rsidR="00151358">
        <w:rPr>
          <w:rFonts w:eastAsia="Times New Roman"/>
          <w:color w:val="000000"/>
          <w:sz w:val="24"/>
          <w:szCs w:val="24"/>
        </w:rPr>
        <w:t xml:space="preserve"> Договор может продлеваться неограниченное количество раз.</w:t>
      </w:r>
      <w:bookmarkEnd w:id="10"/>
    </w:p>
    <w:p w14:paraId="5D461797" w14:textId="7BEFA88B" w:rsidR="0001366D" w:rsidRPr="00AB0F58" w:rsidRDefault="0001366D" w:rsidP="00AB0F58">
      <w:pPr>
        <w:pStyle w:val="Heading2"/>
        <w:ind w:left="720" w:hanging="720"/>
      </w:pPr>
      <w:r w:rsidRPr="00731261">
        <w:rPr>
          <w:b/>
          <w:bCs/>
          <w:sz w:val="24"/>
          <w:szCs w:val="24"/>
        </w:rPr>
        <w:t>Расторжение Договора</w:t>
      </w:r>
      <w:r w:rsidRPr="00731261">
        <w:rPr>
          <w:sz w:val="24"/>
          <w:szCs w:val="24"/>
        </w:rPr>
        <w:t xml:space="preserve">. Договор может быть расторгнут </w:t>
      </w:r>
      <w:r>
        <w:rPr>
          <w:sz w:val="24"/>
          <w:szCs w:val="24"/>
        </w:rPr>
        <w:t xml:space="preserve">каждой Стороной </w:t>
      </w:r>
      <w:r w:rsidRPr="00731261">
        <w:rPr>
          <w:sz w:val="24"/>
          <w:szCs w:val="24"/>
        </w:rPr>
        <w:t xml:space="preserve">в любой момент путем направления уведомления </w:t>
      </w:r>
      <w:r>
        <w:rPr>
          <w:sz w:val="24"/>
          <w:szCs w:val="24"/>
        </w:rPr>
        <w:t xml:space="preserve">другой </w:t>
      </w:r>
      <w:r w:rsidRPr="00731261">
        <w:rPr>
          <w:sz w:val="24"/>
          <w:szCs w:val="24"/>
        </w:rPr>
        <w:t>Стороне.</w:t>
      </w:r>
      <w:r>
        <w:rPr>
          <w:sz w:val="24"/>
          <w:szCs w:val="24"/>
        </w:rPr>
        <w:t xml:space="preserve"> Договор считается прекращенным на следующий день после даты отправления уведомления. </w:t>
      </w:r>
      <w:r w:rsidRPr="00731261">
        <w:rPr>
          <w:sz w:val="24"/>
          <w:szCs w:val="24"/>
        </w:rPr>
        <w:t xml:space="preserve">Прекращение действия </w:t>
      </w:r>
      <w:r>
        <w:rPr>
          <w:sz w:val="24"/>
          <w:szCs w:val="24"/>
        </w:rPr>
        <w:t>Д</w:t>
      </w:r>
      <w:r w:rsidRPr="00731261">
        <w:rPr>
          <w:sz w:val="24"/>
          <w:szCs w:val="24"/>
        </w:rPr>
        <w:t>оговора не освобождает</w:t>
      </w:r>
      <w:r>
        <w:rPr>
          <w:sz w:val="24"/>
          <w:szCs w:val="24"/>
        </w:rPr>
        <w:t xml:space="preserve"> Заказчика </w:t>
      </w:r>
      <w:r w:rsidRPr="00731261">
        <w:rPr>
          <w:sz w:val="24"/>
          <w:szCs w:val="24"/>
        </w:rPr>
        <w:t xml:space="preserve">от обязанности </w:t>
      </w:r>
      <w:r>
        <w:rPr>
          <w:sz w:val="24"/>
          <w:szCs w:val="24"/>
        </w:rPr>
        <w:t>оплатить оказанные услуги</w:t>
      </w:r>
      <w:r w:rsidRPr="00731261">
        <w:rPr>
          <w:sz w:val="24"/>
          <w:szCs w:val="24"/>
        </w:rPr>
        <w:t>.</w:t>
      </w:r>
    </w:p>
    <w:p w14:paraId="7E7DAEBF" w14:textId="06AD8E20" w:rsidR="00E96799" w:rsidRPr="00A67B08" w:rsidRDefault="00277188" w:rsidP="00AB0F58">
      <w:pPr>
        <w:pStyle w:val="Heading2"/>
        <w:ind w:left="720" w:hanging="720"/>
        <w:rPr>
          <w:sz w:val="24"/>
          <w:szCs w:val="24"/>
        </w:rPr>
      </w:pPr>
      <w:bookmarkStart w:id="11" w:name="_Ref55474962"/>
      <w:r w:rsidRPr="00A67B08">
        <w:rPr>
          <w:b/>
          <w:bCs/>
          <w:sz w:val="24"/>
          <w:szCs w:val="24"/>
        </w:rPr>
        <w:t>Ответственность</w:t>
      </w:r>
      <w:r w:rsidRPr="00A67B08">
        <w:rPr>
          <w:sz w:val="24"/>
          <w:szCs w:val="24"/>
        </w:rPr>
        <w:t>.</w:t>
      </w:r>
      <w:r w:rsidR="00E96799" w:rsidRPr="00A67B08">
        <w:rPr>
          <w:sz w:val="24"/>
          <w:szCs w:val="24"/>
        </w:rPr>
        <w:t xml:space="preserve"> За неисполнение или ненадлежащее исполнение своих обязательств по Договору Стороны несут ответственность в соответствии с действующим законодательством с учетом следующих положений</w:t>
      </w:r>
      <w:r w:rsidR="0089231E" w:rsidRPr="00A67B08">
        <w:rPr>
          <w:sz w:val="24"/>
          <w:szCs w:val="24"/>
        </w:rPr>
        <w:t xml:space="preserve"> (если иное не предусмотрено в конкретной заявке)</w:t>
      </w:r>
      <w:r w:rsidR="00E96799" w:rsidRPr="00A67B08">
        <w:rPr>
          <w:sz w:val="24"/>
          <w:szCs w:val="24"/>
        </w:rPr>
        <w:t>:</w:t>
      </w:r>
      <w:bookmarkEnd w:id="11"/>
    </w:p>
    <w:p w14:paraId="49E6E8AD" w14:textId="77777777" w:rsidR="00E96799" w:rsidRPr="00A67B08" w:rsidRDefault="00E96799" w:rsidP="00AB0F58">
      <w:pPr>
        <w:pStyle w:val="Heading3"/>
        <w:ind w:left="1440" w:hanging="720"/>
        <w:rPr>
          <w:sz w:val="24"/>
          <w:szCs w:val="24"/>
        </w:rPr>
      </w:pPr>
      <w:bookmarkStart w:id="12" w:name="_Ref450414274"/>
      <w:r w:rsidRPr="00A67B08">
        <w:rPr>
          <w:sz w:val="24"/>
          <w:szCs w:val="24"/>
        </w:rPr>
        <w:t>Убытки ограничены только реальным ущербом, упущенная выгода исключена;</w:t>
      </w:r>
      <w:bookmarkEnd w:id="12"/>
    </w:p>
    <w:p w14:paraId="620ABC3A" w14:textId="5F9A978D" w:rsidR="00293F52" w:rsidRPr="00A67B08" w:rsidRDefault="00745C44" w:rsidP="00AB0F58">
      <w:pPr>
        <w:pStyle w:val="Heading3"/>
        <w:ind w:left="1440" w:hanging="720"/>
        <w:rPr>
          <w:sz w:val="24"/>
          <w:szCs w:val="24"/>
        </w:rPr>
      </w:pPr>
      <w:bookmarkStart w:id="13" w:name="_Ref450414294"/>
      <w:r w:rsidRPr="00A67B08">
        <w:rPr>
          <w:sz w:val="24"/>
          <w:szCs w:val="24"/>
        </w:rPr>
        <w:t xml:space="preserve">Если </w:t>
      </w:r>
      <w:r w:rsidR="00D37C35">
        <w:rPr>
          <w:sz w:val="24"/>
          <w:szCs w:val="24"/>
        </w:rPr>
        <w:t xml:space="preserve">Исполнитель </w:t>
      </w:r>
      <w:r w:rsidRPr="00A67B08">
        <w:rPr>
          <w:sz w:val="24"/>
          <w:szCs w:val="24"/>
        </w:rPr>
        <w:t xml:space="preserve">не соблюдает сроки выполнения заданий, то Заказчик вправе </w:t>
      </w:r>
      <w:r w:rsidR="0089231E" w:rsidRPr="00A67B08">
        <w:rPr>
          <w:sz w:val="24"/>
          <w:szCs w:val="24"/>
        </w:rPr>
        <w:t xml:space="preserve">уменьшать размер вознаграждения </w:t>
      </w:r>
      <w:r w:rsidR="00A05FC6">
        <w:rPr>
          <w:sz w:val="24"/>
          <w:szCs w:val="24"/>
        </w:rPr>
        <w:t>И</w:t>
      </w:r>
      <w:r w:rsidR="00B07921">
        <w:rPr>
          <w:sz w:val="24"/>
          <w:szCs w:val="24"/>
        </w:rPr>
        <w:t>сполнителя</w:t>
      </w:r>
      <w:r w:rsidR="0089231E" w:rsidRPr="00A67B08">
        <w:rPr>
          <w:sz w:val="24"/>
          <w:szCs w:val="24"/>
        </w:rPr>
        <w:t xml:space="preserve"> на [</w:t>
      </w:r>
      <w:r w:rsidR="00D37C35">
        <w:rPr>
          <w:sz w:val="24"/>
          <w:szCs w:val="24"/>
          <w:highlight w:val="yellow"/>
        </w:rPr>
        <w:t>1</w:t>
      </w:r>
      <w:r w:rsidR="0089231E" w:rsidRPr="00A67B08">
        <w:rPr>
          <w:sz w:val="24"/>
          <w:szCs w:val="24"/>
          <w:highlight w:val="yellow"/>
        </w:rPr>
        <w:t>,</w:t>
      </w:r>
      <w:r w:rsidR="00D37C35">
        <w:rPr>
          <w:sz w:val="24"/>
          <w:szCs w:val="24"/>
          <w:highlight w:val="yellow"/>
        </w:rPr>
        <w:t>0</w:t>
      </w:r>
      <w:r w:rsidR="0089231E" w:rsidRPr="00A67B08">
        <w:rPr>
          <w:sz w:val="24"/>
          <w:szCs w:val="24"/>
          <w:highlight w:val="yellow"/>
        </w:rPr>
        <w:t>% от общей стоимости вознаграждения за конкретное задание за каждый день просрочки</w:t>
      </w:r>
      <w:r w:rsidR="0089231E" w:rsidRPr="00A67B08">
        <w:rPr>
          <w:sz w:val="24"/>
          <w:szCs w:val="24"/>
        </w:rPr>
        <w:t>];</w:t>
      </w:r>
      <w:bookmarkEnd w:id="13"/>
      <w:r w:rsidR="00E925DE" w:rsidRPr="00A67B08">
        <w:rPr>
          <w:sz w:val="24"/>
          <w:szCs w:val="24"/>
        </w:rPr>
        <w:t xml:space="preserve"> </w:t>
      </w:r>
    </w:p>
    <w:p w14:paraId="7E7627CE" w14:textId="367D4A04" w:rsidR="00D37C35" w:rsidRDefault="00745C44" w:rsidP="0001366D">
      <w:pPr>
        <w:pStyle w:val="Heading3"/>
        <w:ind w:left="1440" w:hanging="720"/>
        <w:rPr>
          <w:sz w:val="24"/>
          <w:szCs w:val="24"/>
        </w:rPr>
      </w:pPr>
      <w:r w:rsidRPr="00A67B08">
        <w:rPr>
          <w:sz w:val="24"/>
          <w:szCs w:val="24"/>
        </w:rPr>
        <w:t xml:space="preserve">Если Заказчик нарушает сроки выплаты вознаграждения </w:t>
      </w:r>
      <w:r w:rsidR="00B07921" w:rsidRPr="00A67B08">
        <w:rPr>
          <w:sz w:val="24"/>
          <w:szCs w:val="24"/>
        </w:rPr>
        <w:t>И</w:t>
      </w:r>
      <w:r w:rsidR="00B07921">
        <w:rPr>
          <w:sz w:val="24"/>
          <w:szCs w:val="24"/>
        </w:rPr>
        <w:t>сполнителю</w:t>
      </w:r>
      <w:r w:rsidRPr="00A67B08">
        <w:rPr>
          <w:sz w:val="24"/>
          <w:szCs w:val="24"/>
        </w:rPr>
        <w:t>, то на сумму задолженности начисляется [</w:t>
      </w:r>
      <w:r w:rsidRPr="00A67B08">
        <w:rPr>
          <w:sz w:val="24"/>
          <w:szCs w:val="24"/>
          <w:highlight w:val="yellow"/>
        </w:rPr>
        <w:t xml:space="preserve">штрафная неустойка в размере </w:t>
      </w:r>
      <w:r w:rsidR="00D37C35">
        <w:rPr>
          <w:sz w:val="24"/>
          <w:szCs w:val="24"/>
          <w:highlight w:val="yellow"/>
        </w:rPr>
        <w:t>1</w:t>
      </w:r>
      <w:r w:rsidRPr="00A67B08">
        <w:rPr>
          <w:sz w:val="24"/>
          <w:szCs w:val="24"/>
          <w:highlight w:val="yellow"/>
        </w:rPr>
        <w:t>,</w:t>
      </w:r>
      <w:r w:rsidR="00D37C35">
        <w:rPr>
          <w:sz w:val="24"/>
          <w:szCs w:val="24"/>
          <w:highlight w:val="yellow"/>
        </w:rPr>
        <w:t>0</w:t>
      </w:r>
      <w:r w:rsidRPr="00A67B08">
        <w:rPr>
          <w:sz w:val="24"/>
          <w:szCs w:val="24"/>
          <w:highlight w:val="yellow"/>
        </w:rPr>
        <w:t>% от суммы задолженности за каждый день просрочки</w:t>
      </w:r>
      <w:r w:rsidRPr="00A67B08">
        <w:rPr>
          <w:sz w:val="24"/>
          <w:szCs w:val="24"/>
        </w:rPr>
        <w:t>]</w:t>
      </w:r>
      <w:r w:rsidR="00BC71C1" w:rsidRPr="00731261">
        <w:rPr>
          <w:sz w:val="24"/>
          <w:szCs w:val="24"/>
        </w:rPr>
        <w:t>;</w:t>
      </w:r>
    </w:p>
    <w:p w14:paraId="15634046" w14:textId="21AA36C8" w:rsidR="004E7ADB" w:rsidRPr="004E7ADB" w:rsidRDefault="00D37C35" w:rsidP="00AB0F58">
      <w:pPr>
        <w:pStyle w:val="Heading3"/>
        <w:ind w:left="1440" w:hanging="720"/>
        <w:rPr>
          <w:sz w:val="24"/>
          <w:szCs w:val="24"/>
        </w:rPr>
      </w:pPr>
      <w:r>
        <w:rPr>
          <w:sz w:val="24"/>
          <w:szCs w:val="24"/>
        </w:rPr>
        <w:t xml:space="preserve">Исполнитель обязан возместить Заказчику любые потери, понесенные Заказчиком по причине нарушения Исполнителем п.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_Ref56448360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B617D5">
        <w:rPr>
          <w:sz w:val="24"/>
          <w:szCs w:val="24"/>
        </w:rPr>
        <w:t>8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Договора (Соблюдение законодательства).</w:t>
      </w:r>
    </w:p>
    <w:p w14:paraId="13DFFC63" w14:textId="302A0996" w:rsidR="004E7ADB" w:rsidRPr="004E7ADB" w:rsidRDefault="00D37C35" w:rsidP="00AB0F58">
      <w:pPr>
        <w:pStyle w:val="Heading3"/>
        <w:ind w:left="1440" w:hanging="720"/>
        <w:rPr>
          <w:sz w:val="24"/>
          <w:szCs w:val="24"/>
        </w:rPr>
      </w:pPr>
      <w:bookmarkStart w:id="14" w:name="_Ref56366311"/>
      <w:r>
        <w:rPr>
          <w:sz w:val="24"/>
          <w:szCs w:val="24"/>
        </w:rPr>
        <w:t xml:space="preserve">Дополнительная ответственность </w:t>
      </w:r>
      <w:r w:rsidR="004E7ADB" w:rsidRPr="004E7ADB">
        <w:rPr>
          <w:sz w:val="24"/>
          <w:szCs w:val="24"/>
        </w:rPr>
        <w:t>за нарушение принципов редакционной политики</w:t>
      </w:r>
      <w:r>
        <w:rPr>
          <w:sz w:val="24"/>
          <w:szCs w:val="24"/>
        </w:rPr>
        <w:t xml:space="preserve"> может быть установлена в Приложении 1.</w:t>
      </w:r>
      <w:bookmarkEnd w:id="14"/>
    </w:p>
    <w:p w14:paraId="2AA0B410" w14:textId="459A28B9" w:rsidR="00290771" w:rsidRPr="00A67B08" w:rsidRDefault="00FF16ED" w:rsidP="00AB0F58">
      <w:pPr>
        <w:pStyle w:val="Heading2"/>
        <w:ind w:left="720" w:hanging="720"/>
        <w:rPr>
          <w:sz w:val="24"/>
          <w:szCs w:val="24"/>
        </w:rPr>
      </w:pPr>
      <w:bookmarkStart w:id="15" w:name="_Ref450414464"/>
      <w:r w:rsidRPr="00A67B08">
        <w:rPr>
          <w:b/>
          <w:bCs/>
          <w:sz w:val="24"/>
          <w:szCs w:val="24"/>
        </w:rPr>
        <w:t>Конфиденциальность</w:t>
      </w:r>
      <w:r w:rsidRPr="00A67B08">
        <w:rPr>
          <w:sz w:val="24"/>
          <w:szCs w:val="24"/>
        </w:rPr>
        <w:t xml:space="preserve">. </w:t>
      </w:r>
      <w:r w:rsidR="002D2B7E">
        <w:rPr>
          <w:sz w:val="24"/>
          <w:szCs w:val="24"/>
        </w:rPr>
        <w:t>Исполнитель</w:t>
      </w:r>
      <w:r w:rsidR="002D2B7E" w:rsidRPr="00A67B08">
        <w:rPr>
          <w:sz w:val="24"/>
          <w:szCs w:val="24"/>
        </w:rPr>
        <w:t xml:space="preserve"> </w:t>
      </w:r>
      <w:r w:rsidR="00971F83" w:rsidRPr="00A67B08">
        <w:rPr>
          <w:sz w:val="24"/>
          <w:szCs w:val="24"/>
        </w:rPr>
        <w:t>обязуется: (</w:t>
      </w:r>
      <w:proofErr w:type="spellStart"/>
      <w:r w:rsidR="00971F83" w:rsidRPr="00A67B08">
        <w:rPr>
          <w:sz w:val="24"/>
          <w:szCs w:val="24"/>
          <w:lang w:val="en-US"/>
        </w:rPr>
        <w:t>i</w:t>
      </w:r>
      <w:proofErr w:type="spellEnd"/>
      <w:r w:rsidR="00971F83" w:rsidRPr="00A67B08">
        <w:rPr>
          <w:sz w:val="24"/>
          <w:szCs w:val="24"/>
        </w:rPr>
        <w:t>) не раскрывать (и обязуется обеспечить, чтобы его аффилированные лица не раскрывали) конфиденциальную информацию третьим лицам; (</w:t>
      </w:r>
      <w:r w:rsidR="00971F83" w:rsidRPr="00A67B08">
        <w:rPr>
          <w:sz w:val="24"/>
          <w:szCs w:val="24"/>
          <w:lang w:val="en-US"/>
        </w:rPr>
        <w:t>ii</w:t>
      </w:r>
      <w:r w:rsidR="00971F83" w:rsidRPr="00A67B08">
        <w:rPr>
          <w:sz w:val="24"/>
          <w:szCs w:val="24"/>
        </w:rPr>
        <w:t>) не использовать Конфиденциальную информацию ненадлежащим образом для своих целей, без предварительного письменного согласия Компании; и (</w:t>
      </w:r>
      <w:r w:rsidR="00971F83" w:rsidRPr="00A67B08">
        <w:rPr>
          <w:sz w:val="24"/>
          <w:szCs w:val="24"/>
          <w:lang w:val="en-US"/>
        </w:rPr>
        <w:t>iii</w:t>
      </w:r>
      <w:r w:rsidR="00971F83" w:rsidRPr="00A67B08">
        <w:rPr>
          <w:sz w:val="24"/>
          <w:szCs w:val="24"/>
        </w:rPr>
        <w:t>) принимать разумные меры по охране Конфиденциальной информации.</w:t>
      </w:r>
      <w:r w:rsidR="00290771" w:rsidRPr="00A67B08">
        <w:rPr>
          <w:sz w:val="24"/>
          <w:szCs w:val="24"/>
        </w:rPr>
        <w:t xml:space="preserve"> Для целей настоящего Договора под «</w:t>
      </w:r>
      <w:r w:rsidR="00290771" w:rsidRPr="00A67B08">
        <w:rPr>
          <w:b/>
          <w:bCs/>
          <w:sz w:val="24"/>
          <w:szCs w:val="24"/>
        </w:rPr>
        <w:t>Конфиденциальной информацией</w:t>
      </w:r>
      <w:r w:rsidR="00290771" w:rsidRPr="00A67B08">
        <w:rPr>
          <w:sz w:val="24"/>
          <w:szCs w:val="24"/>
        </w:rPr>
        <w:t>» понимается информация и документы Заказчика, имеющие отношение к выполнению заданий, которые имеют действительную или потенциальную коммерческую ценность в силу ее неизвестности третьим лицам.</w:t>
      </w:r>
      <w:r w:rsidR="00FD3453" w:rsidRPr="00A67B08">
        <w:rPr>
          <w:sz w:val="24"/>
          <w:szCs w:val="24"/>
        </w:rPr>
        <w:t xml:space="preserve"> Обязательства по охране конфиденциальности действуют в течение всего срока действия настоящего Договора, а также в течение [</w:t>
      </w:r>
      <w:r w:rsidR="00FD3453" w:rsidRPr="00A67B08">
        <w:rPr>
          <w:sz w:val="24"/>
          <w:szCs w:val="24"/>
          <w:highlight w:val="yellow"/>
        </w:rPr>
        <w:t>одного года</w:t>
      </w:r>
      <w:r w:rsidR="00FD3453" w:rsidRPr="00A67B08">
        <w:rPr>
          <w:sz w:val="24"/>
          <w:szCs w:val="24"/>
        </w:rPr>
        <w:t>] после окончания его действия.</w:t>
      </w:r>
      <w:bookmarkEnd w:id="15"/>
    </w:p>
    <w:p w14:paraId="396B032B" w14:textId="77777777" w:rsidR="00151358" w:rsidRDefault="009F4BAE" w:rsidP="00AB0F58">
      <w:pPr>
        <w:pStyle w:val="Heading2"/>
        <w:ind w:left="720" w:hanging="720"/>
        <w:rPr>
          <w:sz w:val="24"/>
          <w:szCs w:val="24"/>
        </w:rPr>
      </w:pPr>
      <w:bookmarkStart w:id="16" w:name="_Ref450413718"/>
      <w:bookmarkStart w:id="17" w:name="_Ref56449014"/>
      <w:r w:rsidRPr="00A67B08">
        <w:rPr>
          <w:b/>
          <w:bCs/>
          <w:sz w:val="24"/>
          <w:szCs w:val="24"/>
        </w:rPr>
        <w:t>Заключение Договора</w:t>
      </w:r>
      <w:r w:rsidRPr="00A67B08">
        <w:rPr>
          <w:sz w:val="24"/>
          <w:szCs w:val="24"/>
        </w:rPr>
        <w:t>.</w:t>
      </w:r>
      <w:r w:rsidR="008515AC" w:rsidRPr="00A67B08">
        <w:rPr>
          <w:sz w:val="24"/>
          <w:szCs w:val="24"/>
        </w:rPr>
        <w:t xml:space="preserve"> Договор может быть заключен путем обмена Сторонами по электронной почте экземплярами Договора, подписанными в одностороннем порядке.</w:t>
      </w:r>
      <w:r w:rsidR="00C775FA">
        <w:rPr>
          <w:sz w:val="24"/>
          <w:szCs w:val="24"/>
        </w:rPr>
        <w:t xml:space="preserve"> Стороны признают, что вся переписка по предмету Договора, предшествующая его </w:t>
      </w:r>
      <w:r w:rsidR="00C775FA">
        <w:rPr>
          <w:sz w:val="24"/>
          <w:szCs w:val="24"/>
        </w:rPr>
        <w:lastRenderedPageBreak/>
        <w:t>заключению, теряет юридическую силу.</w:t>
      </w:r>
      <w:r w:rsidR="008515AC" w:rsidRPr="00A67B08">
        <w:rPr>
          <w:sz w:val="24"/>
          <w:szCs w:val="24"/>
        </w:rPr>
        <w:t xml:space="preserve"> Стороны также признают юридическую силу за документами, направленными по электронной почте, и признают их равнозначными документам на бумажных носителях, подписанным собственноручной подписью. Договор может быть также подписан с использованием сервисов электронной подписи (например, DocuSign). В случае использования сервисов электронной подписи подписант документа определяется в соответствии с правилами такого сервиса, в том числе по адресам электронной почты, которые указаны на странице с подписями настоящего Договора.</w:t>
      </w:r>
      <w:bookmarkEnd w:id="16"/>
      <w:r w:rsidR="00034E07" w:rsidRPr="00A67B08">
        <w:rPr>
          <w:sz w:val="24"/>
          <w:szCs w:val="24"/>
        </w:rPr>
        <w:t xml:space="preserve"> Стороны обязуются не предоставлять доступ (в том числе пароли) к электронной почте и сервисам электронной </w:t>
      </w:r>
      <w:r w:rsidR="004B2B6B" w:rsidRPr="00A67B08">
        <w:rPr>
          <w:sz w:val="24"/>
          <w:szCs w:val="24"/>
        </w:rPr>
        <w:t>подписи</w:t>
      </w:r>
      <w:r w:rsidR="00034E07" w:rsidRPr="00A67B08">
        <w:rPr>
          <w:sz w:val="24"/>
          <w:szCs w:val="24"/>
        </w:rPr>
        <w:t xml:space="preserve"> неуполномоченным лицам.</w:t>
      </w:r>
      <w:bookmarkEnd w:id="17"/>
    </w:p>
    <w:p w14:paraId="2B1773D9" w14:textId="395202F8" w:rsidR="00D557D3" w:rsidRDefault="00D557D3" w:rsidP="00AB0F58">
      <w:pPr>
        <w:pStyle w:val="Heading2"/>
        <w:ind w:left="720" w:hanging="720"/>
        <w:rPr>
          <w:sz w:val="24"/>
          <w:szCs w:val="24"/>
        </w:rPr>
      </w:pPr>
      <w:bookmarkStart w:id="18" w:name="_Ref55777264"/>
      <w:r w:rsidRPr="00731261">
        <w:rPr>
          <w:b/>
          <w:bCs/>
          <w:sz w:val="24"/>
          <w:szCs w:val="24"/>
        </w:rPr>
        <w:t>Разрешение споров</w:t>
      </w:r>
      <w:r w:rsidRPr="00731261">
        <w:rPr>
          <w:sz w:val="24"/>
          <w:szCs w:val="24"/>
        </w:rPr>
        <w:t>. Все споры, которые могут возникнуть при исполнении условий Договора, Стороны будут стремиться разрешать путем переговоров.</w:t>
      </w:r>
      <w:bookmarkEnd w:id="18"/>
      <w:r w:rsidR="00F041BF">
        <w:rPr>
          <w:sz w:val="24"/>
          <w:szCs w:val="24"/>
        </w:rPr>
        <w:t xml:space="preserve"> Если споры не удалось решить путем переговоров, то </w:t>
      </w:r>
      <w:r w:rsidR="00F041BF" w:rsidRPr="00731261">
        <w:rPr>
          <w:sz w:val="24"/>
          <w:szCs w:val="24"/>
        </w:rPr>
        <w:t xml:space="preserve">заинтересованная Сторона </w:t>
      </w:r>
      <w:r w:rsidR="00F041BF">
        <w:rPr>
          <w:sz w:val="24"/>
          <w:szCs w:val="24"/>
        </w:rPr>
        <w:t xml:space="preserve">должна направить другой Стороне </w:t>
      </w:r>
      <w:r w:rsidR="00F041BF" w:rsidRPr="00731261">
        <w:rPr>
          <w:sz w:val="24"/>
          <w:szCs w:val="24"/>
        </w:rPr>
        <w:t>претензию в письменной форме. 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15 календарных дней со дня получения претензии.</w:t>
      </w:r>
      <w:r w:rsidR="00F041BF">
        <w:rPr>
          <w:sz w:val="24"/>
          <w:szCs w:val="24"/>
        </w:rPr>
        <w:t xml:space="preserve"> </w:t>
      </w:r>
      <w:r w:rsidR="00F041BF" w:rsidRPr="00731261">
        <w:rPr>
          <w:sz w:val="24"/>
          <w:szCs w:val="24"/>
        </w:rPr>
        <w:t xml:space="preserve">В случае неурегулирования </w:t>
      </w:r>
      <w:r w:rsidR="00F041BF">
        <w:rPr>
          <w:sz w:val="24"/>
          <w:szCs w:val="24"/>
        </w:rPr>
        <w:t xml:space="preserve">спора </w:t>
      </w:r>
      <w:r w:rsidR="00F041BF" w:rsidRPr="00731261">
        <w:rPr>
          <w:sz w:val="24"/>
          <w:szCs w:val="24"/>
        </w:rPr>
        <w:t xml:space="preserve">в претензионном порядке </w:t>
      </w:r>
      <w:r w:rsidR="00F041BF">
        <w:rPr>
          <w:sz w:val="24"/>
          <w:szCs w:val="24"/>
        </w:rPr>
        <w:t xml:space="preserve">такой </w:t>
      </w:r>
      <w:r w:rsidR="00F041BF" w:rsidRPr="00731261">
        <w:rPr>
          <w:sz w:val="24"/>
          <w:szCs w:val="24"/>
        </w:rPr>
        <w:t>спор передается в суд по месту нахождения истца в соответствии с действующим законодательством Российской Федерации</w:t>
      </w:r>
      <w:r w:rsidR="00F041BF">
        <w:rPr>
          <w:sz w:val="24"/>
          <w:szCs w:val="24"/>
        </w:rPr>
        <w:t>.</w:t>
      </w:r>
    </w:p>
    <w:p w14:paraId="0145336B" w14:textId="77777777" w:rsidR="00D557D3" w:rsidRPr="00731261" w:rsidRDefault="00D557D3" w:rsidP="00AB0F58">
      <w:pPr>
        <w:jc w:val="center"/>
        <w:rPr>
          <w:lang w:val="ru-RU"/>
        </w:rPr>
      </w:pPr>
    </w:p>
    <w:p w14:paraId="23BE7D0B" w14:textId="209F2315" w:rsidR="009F7F9C" w:rsidRPr="00A67B08" w:rsidRDefault="009F7F9C" w:rsidP="00EC3485">
      <w:pPr>
        <w:jc w:val="center"/>
        <w:rPr>
          <w:rStyle w:val="bodychar"/>
          <w:rFonts w:cs="Times New Roman"/>
          <w:sz w:val="24"/>
          <w:lang w:val="ru-RU"/>
        </w:rPr>
      </w:pPr>
      <w:r w:rsidRPr="00A67B08">
        <w:rPr>
          <w:rStyle w:val="bodychar"/>
          <w:rFonts w:cs="Times New Roman"/>
          <w:sz w:val="24"/>
          <w:lang w:val="ru-RU"/>
        </w:rPr>
        <w:t>[СТРАНИЦА С ПОДПИСЯМИ СЛЕДУЕТ ДАЛЕЕ]</w:t>
      </w:r>
    </w:p>
    <w:p w14:paraId="29E7C11C" w14:textId="77777777" w:rsidR="00E333F0" w:rsidRPr="00A67B08" w:rsidRDefault="00E333F0" w:rsidP="00AB0F58">
      <w:pPr>
        <w:jc w:val="center"/>
        <w:rPr>
          <w:rStyle w:val="bodychar"/>
          <w:rFonts w:cs="Times New Roman"/>
          <w:sz w:val="24"/>
          <w:lang w:val="es-ES_tradnl"/>
        </w:rPr>
      </w:pPr>
    </w:p>
    <w:p w14:paraId="77438C37" w14:textId="72E19671" w:rsidR="00E333F0" w:rsidRDefault="009F7F9C" w:rsidP="0072685A">
      <w:pPr>
        <w:jc w:val="center"/>
        <w:rPr>
          <w:rFonts w:cs="Times New Roman"/>
          <w:sz w:val="24"/>
          <w:szCs w:val="24"/>
          <w:lang w:val="ru-RU"/>
        </w:rPr>
      </w:pPr>
      <w:r w:rsidRPr="00A67B08">
        <w:rPr>
          <w:rFonts w:cs="Times New Roman"/>
          <w:sz w:val="24"/>
          <w:szCs w:val="24"/>
          <w:lang w:val="ru-RU"/>
        </w:rPr>
        <w:t>*</w:t>
      </w:r>
      <w:r w:rsidRPr="00A67B08">
        <w:rPr>
          <w:rFonts w:cs="Times New Roman"/>
          <w:sz w:val="24"/>
          <w:szCs w:val="24"/>
          <w:lang w:val="ru-RU"/>
        </w:rPr>
        <w:tab/>
        <w:t>*</w:t>
      </w:r>
      <w:r w:rsidRPr="00A67B08">
        <w:rPr>
          <w:rFonts w:cs="Times New Roman"/>
          <w:sz w:val="24"/>
          <w:szCs w:val="24"/>
          <w:lang w:val="ru-RU"/>
        </w:rPr>
        <w:tab/>
        <w:t>*</w:t>
      </w:r>
    </w:p>
    <w:p w14:paraId="12AAF975" w14:textId="4430A930" w:rsidR="00D557D3" w:rsidRDefault="00D557D3" w:rsidP="009F7F9C">
      <w:pPr>
        <w:jc w:val="center"/>
        <w:rPr>
          <w:rFonts w:cs="Times New Roman"/>
          <w:sz w:val="24"/>
          <w:szCs w:val="24"/>
          <w:lang w:val="ru-RU"/>
        </w:rPr>
      </w:pPr>
    </w:p>
    <w:p w14:paraId="362BA141" w14:textId="75671B4E" w:rsidR="00E333F0" w:rsidRDefault="00E333F0">
      <w:pPr>
        <w:rPr>
          <w:rFonts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  <w:br w:type="page"/>
      </w:r>
    </w:p>
    <w:p w14:paraId="3B595699" w14:textId="77777777" w:rsidR="001664EA" w:rsidRDefault="001664EA" w:rsidP="001664EA">
      <w:pPr>
        <w:keepNext/>
        <w:adjustRightInd w:val="0"/>
        <w:jc w:val="center"/>
        <w:outlineLvl w:val="0"/>
        <w:rPr>
          <w:rFonts w:eastAsia="SimSun" w:cs="Times New Roman"/>
          <w:b/>
          <w:bCs/>
          <w:sz w:val="24"/>
          <w:szCs w:val="24"/>
          <w:lang w:val="ru-RU" w:eastAsia="zh-CN"/>
        </w:rPr>
      </w:pPr>
      <w:r w:rsidRPr="00A67B08">
        <w:rPr>
          <w:rFonts w:eastAsia="STZhongsong" w:cs="Times New Roman"/>
          <w:b/>
          <w:bCs/>
          <w:caps/>
          <w:sz w:val="24"/>
          <w:szCs w:val="24"/>
          <w:lang w:val="ru-RU" w:eastAsia="zh-CN"/>
        </w:rPr>
        <w:lastRenderedPageBreak/>
        <w:t>ПОДПИСИ СТОРО</w:t>
      </w:r>
      <w:r>
        <w:rPr>
          <w:rFonts w:eastAsia="SimSun" w:cs="Times New Roman"/>
          <w:b/>
          <w:bCs/>
          <w:sz w:val="24"/>
          <w:szCs w:val="24"/>
          <w:lang w:val="ru-RU" w:eastAsia="zh-CN"/>
        </w:rPr>
        <w:t>Н</w:t>
      </w:r>
    </w:p>
    <w:p w14:paraId="6D5C0BDD" w14:textId="65F30CE3" w:rsidR="001664EA" w:rsidRPr="00A67B08" w:rsidRDefault="00BF56A2" w:rsidP="001664EA">
      <w:pPr>
        <w:spacing w:after="0"/>
        <w:rPr>
          <w:rFonts w:eastAsia="SimSun" w:cs="Times New Roman"/>
          <w:b/>
          <w:bCs/>
          <w:sz w:val="24"/>
          <w:szCs w:val="24"/>
          <w:lang w:val="ru-RU" w:eastAsia="zh-CN"/>
        </w:rPr>
      </w:pPr>
      <w:r>
        <w:rPr>
          <w:rFonts w:eastAsia="SimSun" w:cs="Times New Roman"/>
          <w:b/>
          <w:bCs/>
          <w:sz w:val="24"/>
          <w:szCs w:val="24"/>
          <w:lang w:val="ru-RU" w:eastAsia="zh-CN"/>
        </w:rPr>
        <w:t>Исполнитель</w:t>
      </w:r>
    </w:p>
    <w:p w14:paraId="7F4006C8" w14:textId="77777777" w:rsidR="001664EA" w:rsidRPr="00A67B08" w:rsidRDefault="001664EA" w:rsidP="001664EA">
      <w:pPr>
        <w:rPr>
          <w:rFonts w:eastAsia="SimSun" w:cs="Times New Roman"/>
          <w:sz w:val="24"/>
          <w:szCs w:val="24"/>
          <w:lang w:val="ru-RU" w:eastAsia="zh-CN"/>
        </w:rPr>
      </w:pPr>
      <w:r w:rsidRPr="00A67B08">
        <w:rPr>
          <w:rFonts w:eastAsia="SimSun" w:cs="Times New Roman"/>
          <w:sz w:val="24"/>
          <w:szCs w:val="24"/>
          <w:lang w:val="ru-RU" w:eastAsia="zh-CN"/>
        </w:rPr>
        <w:t>[</w:t>
      </w:r>
      <w:r w:rsidRPr="005C7813">
        <w:rPr>
          <w:rFonts w:cs="Times New Roman"/>
          <w:highlight w:val="yellow"/>
          <w:lang w:val="ru-RU"/>
        </w:rPr>
        <w:t>указать</w:t>
      </w:r>
      <w:r w:rsidRPr="006C785A">
        <w:rPr>
          <w:rFonts w:eastAsia="SimSun" w:cs="Times New Roman"/>
          <w:sz w:val="24"/>
          <w:szCs w:val="24"/>
          <w:highlight w:val="yellow"/>
          <w:lang w:val="ru-RU" w:eastAsia="zh-CN"/>
        </w:rPr>
        <w:t xml:space="preserve"> </w:t>
      </w:r>
      <w:r w:rsidRPr="00A67B08">
        <w:rPr>
          <w:rFonts w:eastAsia="SimSun" w:cs="Times New Roman"/>
          <w:sz w:val="24"/>
          <w:szCs w:val="24"/>
          <w:highlight w:val="yellow"/>
          <w:lang w:eastAsia="zh-CN"/>
        </w:rPr>
        <w:t>email</w:t>
      </w:r>
      <w:r w:rsidRPr="00A67B08">
        <w:rPr>
          <w:rFonts w:eastAsia="SimSun" w:cs="Times New Roman"/>
          <w:sz w:val="24"/>
          <w:szCs w:val="24"/>
          <w:lang w:val="ru-RU" w:eastAsia="zh-CN"/>
        </w:rPr>
        <w:t>]</w:t>
      </w:r>
    </w:p>
    <w:p w14:paraId="56511D44" w14:textId="77777777" w:rsidR="001664EA" w:rsidRPr="00A67B08" w:rsidRDefault="001664EA" w:rsidP="001664EA">
      <w:pPr>
        <w:rPr>
          <w:rFonts w:eastAsia="SimSun" w:cs="Times New Roman"/>
          <w:sz w:val="24"/>
          <w:szCs w:val="24"/>
          <w:lang w:val="ru-RU" w:eastAsia="zh-CN"/>
        </w:rPr>
      </w:pPr>
    </w:p>
    <w:p w14:paraId="00DCA83A" w14:textId="77777777" w:rsidR="001664EA" w:rsidRPr="00A67B08" w:rsidRDefault="001664EA" w:rsidP="001664EA">
      <w:pPr>
        <w:rPr>
          <w:rFonts w:eastAsia="SimSun" w:cs="Times New Roman"/>
          <w:sz w:val="24"/>
          <w:szCs w:val="24"/>
          <w:lang w:val="ru-RU" w:eastAsia="zh-CN"/>
        </w:rPr>
      </w:pPr>
      <w:r w:rsidRPr="00A67B08">
        <w:rPr>
          <w:rFonts w:eastAsia="SimSun" w:cs="Times New Roman"/>
          <w:sz w:val="24"/>
          <w:szCs w:val="24"/>
          <w:lang w:val="ru-RU" w:eastAsia="zh-CN"/>
        </w:rPr>
        <w:t>ФИО:</w:t>
      </w:r>
      <w:r w:rsidRPr="00A67B08">
        <w:rPr>
          <w:rFonts w:eastAsia="SimSun" w:cs="Times New Roman"/>
          <w:sz w:val="24"/>
          <w:szCs w:val="24"/>
          <w:lang w:val="ru-RU" w:eastAsia="zh-CN"/>
        </w:rPr>
        <w:tab/>
      </w:r>
      <w:r w:rsidRPr="00A67B08">
        <w:rPr>
          <w:rFonts w:eastAsia="SimSun" w:cs="Times New Roman"/>
          <w:sz w:val="24"/>
          <w:szCs w:val="24"/>
          <w:lang w:val="ru-RU" w:eastAsia="zh-CN"/>
        </w:rPr>
        <w:tab/>
      </w:r>
      <w:r w:rsidRPr="00A67B08">
        <w:rPr>
          <w:rFonts w:eastAsia="SimSun" w:cs="Times New Roman"/>
          <w:sz w:val="24"/>
          <w:szCs w:val="24"/>
          <w:lang w:val="ru-RU" w:eastAsia="zh-CN"/>
        </w:rPr>
        <w:tab/>
        <w:t>______________________________</w:t>
      </w:r>
    </w:p>
    <w:p w14:paraId="2C2E697A" w14:textId="77777777" w:rsidR="001664EA" w:rsidRPr="00A67B08" w:rsidRDefault="001664EA" w:rsidP="001664EA">
      <w:pPr>
        <w:rPr>
          <w:rFonts w:eastAsia="SimSun" w:cs="Times New Roman"/>
          <w:sz w:val="24"/>
          <w:szCs w:val="24"/>
          <w:lang w:val="ru-RU" w:eastAsia="zh-CN"/>
        </w:rPr>
      </w:pPr>
      <w:r w:rsidRPr="00A67B08">
        <w:rPr>
          <w:rFonts w:eastAsia="SimSun" w:cs="Times New Roman"/>
          <w:sz w:val="24"/>
          <w:szCs w:val="24"/>
          <w:lang w:val="ru-RU" w:eastAsia="zh-CN"/>
        </w:rPr>
        <w:t>Подпись:</w:t>
      </w:r>
      <w:r w:rsidRPr="00A67B08">
        <w:rPr>
          <w:rFonts w:eastAsia="SimSun" w:cs="Times New Roman"/>
          <w:sz w:val="24"/>
          <w:szCs w:val="24"/>
          <w:lang w:val="ru-RU" w:eastAsia="zh-CN"/>
        </w:rPr>
        <w:tab/>
      </w:r>
      <w:r w:rsidRPr="00A67B08">
        <w:rPr>
          <w:rFonts w:eastAsia="SimSun" w:cs="Times New Roman"/>
          <w:sz w:val="24"/>
          <w:szCs w:val="24"/>
          <w:lang w:val="ru-RU" w:eastAsia="zh-CN"/>
        </w:rPr>
        <w:tab/>
        <w:t>______________________________</w:t>
      </w:r>
    </w:p>
    <w:p w14:paraId="0B912DD7" w14:textId="77777777" w:rsidR="001664EA" w:rsidRPr="00A67B08" w:rsidRDefault="001664EA" w:rsidP="001664EA">
      <w:pPr>
        <w:rPr>
          <w:rFonts w:eastAsia="SimSun" w:cs="Times New Roman"/>
          <w:sz w:val="24"/>
          <w:szCs w:val="24"/>
          <w:lang w:val="ru-RU" w:eastAsia="zh-CN"/>
        </w:rPr>
      </w:pPr>
      <w:r w:rsidRPr="00A67B08">
        <w:rPr>
          <w:rFonts w:eastAsia="SimSun" w:cs="Times New Roman"/>
          <w:sz w:val="24"/>
          <w:szCs w:val="24"/>
          <w:lang w:val="ru-RU" w:eastAsia="zh-CN"/>
        </w:rPr>
        <w:t>Дата:</w:t>
      </w:r>
      <w:r w:rsidRPr="00A67B08">
        <w:rPr>
          <w:rFonts w:eastAsia="SimSun" w:cs="Times New Roman"/>
          <w:sz w:val="24"/>
          <w:szCs w:val="24"/>
          <w:lang w:val="ru-RU" w:eastAsia="zh-CN"/>
        </w:rPr>
        <w:tab/>
      </w:r>
      <w:r w:rsidRPr="00A67B08">
        <w:rPr>
          <w:rFonts w:eastAsia="SimSun" w:cs="Times New Roman"/>
          <w:sz w:val="24"/>
          <w:szCs w:val="24"/>
          <w:lang w:val="ru-RU" w:eastAsia="zh-CN"/>
        </w:rPr>
        <w:tab/>
      </w:r>
      <w:r w:rsidRPr="00A67B08">
        <w:rPr>
          <w:rFonts w:eastAsia="SimSun" w:cs="Times New Roman"/>
          <w:sz w:val="24"/>
          <w:szCs w:val="24"/>
          <w:lang w:val="ru-RU" w:eastAsia="zh-CN"/>
        </w:rPr>
        <w:tab/>
        <w:t>______________________________</w:t>
      </w:r>
    </w:p>
    <w:p w14:paraId="5B9838C7" w14:textId="77777777" w:rsidR="001664EA" w:rsidRPr="00A67B08" w:rsidRDefault="001664EA" w:rsidP="001664EA">
      <w:pPr>
        <w:rPr>
          <w:rFonts w:eastAsia="SimSun" w:cs="Times New Roman"/>
          <w:sz w:val="24"/>
          <w:szCs w:val="24"/>
          <w:lang w:val="ru-RU" w:eastAsia="zh-CN"/>
        </w:rPr>
      </w:pPr>
    </w:p>
    <w:p w14:paraId="79C71E2B" w14:textId="77777777" w:rsidR="001664EA" w:rsidRPr="00A67B08" w:rsidRDefault="001664EA" w:rsidP="001664EA">
      <w:pPr>
        <w:rPr>
          <w:rFonts w:eastAsia="SimSun" w:cs="Times New Roman"/>
          <w:sz w:val="24"/>
          <w:szCs w:val="24"/>
          <w:lang w:val="ru-RU" w:eastAsia="zh-CN"/>
        </w:rPr>
      </w:pPr>
    </w:p>
    <w:p w14:paraId="66DD411E" w14:textId="77777777" w:rsidR="001664EA" w:rsidRPr="00A67B08" w:rsidRDefault="001664EA" w:rsidP="001664EA">
      <w:pPr>
        <w:spacing w:after="0"/>
        <w:rPr>
          <w:rFonts w:eastAsia="SimSun" w:cs="Times New Roman"/>
          <w:b/>
          <w:bCs/>
          <w:sz w:val="24"/>
          <w:szCs w:val="24"/>
          <w:lang w:val="ru-RU" w:eastAsia="zh-CN"/>
        </w:rPr>
      </w:pPr>
      <w:r w:rsidRPr="00A67B08">
        <w:rPr>
          <w:rFonts w:eastAsia="SimSun" w:cs="Times New Roman"/>
          <w:b/>
          <w:bCs/>
          <w:sz w:val="24"/>
          <w:szCs w:val="24"/>
          <w:lang w:val="ru-RU" w:eastAsia="zh-CN"/>
        </w:rPr>
        <w:t>Заказчик</w:t>
      </w:r>
    </w:p>
    <w:p w14:paraId="51181282" w14:textId="77777777" w:rsidR="001664EA" w:rsidRPr="00A67B08" w:rsidRDefault="001664EA" w:rsidP="001664EA">
      <w:pPr>
        <w:rPr>
          <w:rFonts w:eastAsia="SimSun" w:cs="Times New Roman"/>
          <w:sz w:val="24"/>
          <w:szCs w:val="24"/>
          <w:lang w:val="ru-RU" w:eastAsia="zh-CN"/>
        </w:rPr>
      </w:pPr>
      <w:r w:rsidRPr="00A67B08">
        <w:rPr>
          <w:rFonts w:eastAsia="SimSun" w:cs="Times New Roman"/>
          <w:sz w:val="24"/>
          <w:szCs w:val="24"/>
          <w:lang w:val="ru-RU" w:eastAsia="zh-CN"/>
        </w:rPr>
        <w:t>[</w:t>
      </w:r>
      <w:r w:rsidRPr="005C7813">
        <w:rPr>
          <w:rFonts w:cs="Times New Roman"/>
          <w:highlight w:val="yellow"/>
          <w:lang w:val="ru-RU"/>
        </w:rPr>
        <w:t>указать</w:t>
      </w:r>
      <w:r w:rsidRPr="006C785A">
        <w:rPr>
          <w:rFonts w:eastAsia="SimSun" w:cs="Times New Roman"/>
          <w:sz w:val="24"/>
          <w:szCs w:val="24"/>
          <w:highlight w:val="yellow"/>
          <w:lang w:val="ru-RU" w:eastAsia="zh-CN"/>
        </w:rPr>
        <w:t xml:space="preserve"> </w:t>
      </w:r>
      <w:r w:rsidRPr="00A67B08">
        <w:rPr>
          <w:rFonts w:eastAsia="SimSun" w:cs="Times New Roman"/>
          <w:sz w:val="24"/>
          <w:szCs w:val="24"/>
          <w:highlight w:val="yellow"/>
          <w:lang w:eastAsia="zh-CN"/>
        </w:rPr>
        <w:t>email</w:t>
      </w:r>
      <w:r w:rsidRPr="00A67B08">
        <w:rPr>
          <w:rFonts w:eastAsia="SimSun" w:cs="Times New Roman"/>
          <w:sz w:val="24"/>
          <w:szCs w:val="24"/>
          <w:lang w:val="ru-RU" w:eastAsia="zh-CN"/>
        </w:rPr>
        <w:t>]</w:t>
      </w:r>
    </w:p>
    <w:p w14:paraId="238AF3AC" w14:textId="77777777" w:rsidR="001664EA" w:rsidRPr="00A67B08" w:rsidRDefault="001664EA" w:rsidP="001664EA">
      <w:pPr>
        <w:rPr>
          <w:rFonts w:eastAsia="SimSun" w:cs="Times New Roman"/>
          <w:sz w:val="24"/>
          <w:szCs w:val="24"/>
          <w:lang w:val="ru-RU" w:eastAsia="zh-CN"/>
        </w:rPr>
      </w:pPr>
    </w:p>
    <w:p w14:paraId="24B2DD49" w14:textId="77777777" w:rsidR="001664EA" w:rsidRPr="00A67B08" w:rsidRDefault="001664EA" w:rsidP="001664EA">
      <w:pPr>
        <w:rPr>
          <w:rFonts w:eastAsia="SimSun" w:cs="Times New Roman"/>
          <w:sz w:val="24"/>
          <w:szCs w:val="24"/>
          <w:lang w:val="ru-RU" w:eastAsia="zh-CN"/>
        </w:rPr>
      </w:pPr>
      <w:r w:rsidRPr="00A67B08">
        <w:rPr>
          <w:rFonts w:eastAsia="SimSun" w:cs="Times New Roman"/>
          <w:sz w:val="24"/>
          <w:szCs w:val="24"/>
          <w:lang w:val="ru-RU" w:eastAsia="zh-CN"/>
        </w:rPr>
        <w:t>ФИО:</w:t>
      </w:r>
      <w:r w:rsidRPr="00A67B08">
        <w:rPr>
          <w:rFonts w:eastAsia="SimSun" w:cs="Times New Roman"/>
          <w:sz w:val="24"/>
          <w:szCs w:val="24"/>
          <w:lang w:val="ru-RU" w:eastAsia="zh-CN"/>
        </w:rPr>
        <w:tab/>
      </w:r>
      <w:r w:rsidRPr="00A67B08">
        <w:rPr>
          <w:rFonts w:eastAsia="SimSun" w:cs="Times New Roman"/>
          <w:sz w:val="24"/>
          <w:szCs w:val="24"/>
          <w:lang w:val="ru-RU" w:eastAsia="zh-CN"/>
        </w:rPr>
        <w:tab/>
      </w:r>
      <w:r w:rsidRPr="00A67B08">
        <w:rPr>
          <w:rFonts w:eastAsia="SimSun" w:cs="Times New Roman"/>
          <w:sz w:val="24"/>
          <w:szCs w:val="24"/>
          <w:lang w:val="ru-RU" w:eastAsia="zh-CN"/>
        </w:rPr>
        <w:tab/>
        <w:t>______________________________</w:t>
      </w:r>
    </w:p>
    <w:p w14:paraId="7CDFFE27" w14:textId="77777777" w:rsidR="001664EA" w:rsidRPr="00A67B08" w:rsidRDefault="001664EA" w:rsidP="001664EA">
      <w:pPr>
        <w:rPr>
          <w:rFonts w:eastAsia="SimSun" w:cs="Times New Roman"/>
          <w:sz w:val="24"/>
          <w:szCs w:val="24"/>
          <w:lang w:val="ru-RU" w:eastAsia="zh-CN"/>
        </w:rPr>
      </w:pPr>
      <w:r w:rsidRPr="00A67B08">
        <w:rPr>
          <w:rFonts w:eastAsia="SimSun" w:cs="Times New Roman"/>
          <w:sz w:val="24"/>
          <w:szCs w:val="24"/>
          <w:lang w:val="ru-RU" w:eastAsia="zh-CN"/>
        </w:rPr>
        <w:t>Должность:</w:t>
      </w:r>
      <w:r w:rsidRPr="00A67B08">
        <w:rPr>
          <w:rFonts w:eastAsia="SimSun" w:cs="Times New Roman"/>
          <w:sz w:val="24"/>
          <w:szCs w:val="24"/>
          <w:lang w:val="ru-RU" w:eastAsia="zh-CN"/>
        </w:rPr>
        <w:tab/>
      </w:r>
      <w:r w:rsidRPr="00A67B08">
        <w:rPr>
          <w:rFonts w:eastAsia="SimSun" w:cs="Times New Roman"/>
          <w:sz w:val="24"/>
          <w:szCs w:val="24"/>
          <w:lang w:val="ru-RU" w:eastAsia="zh-CN"/>
        </w:rPr>
        <w:tab/>
        <w:t>______________________________</w:t>
      </w:r>
    </w:p>
    <w:p w14:paraId="382606B2" w14:textId="77777777" w:rsidR="001664EA" w:rsidRPr="00A67B08" w:rsidRDefault="001664EA" w:rsidP="001664EA">
      <w:pPr>
        <w:rPr>
          <w:rFonts w:eastAsia="SimSun" w:cs="Times New Roman"/>
          <w:sz w:val="24"/>
          <w:szCs w:val="24"/>
          <w:lang w:val="ru-RU" w:eastAsia="zh-CN"/>
        </w:rPr>
      </w:pPr>
      <w:r w:rsidRPr="00A67B08">
        <w:rPr>
          <w:rFonts w:eastAsia="SimSun" w:cs="Times New Roman"/>
          <w:sz w:val="24"/>
          <w:szCs w:val="24"/>
          <w:lang w:val="ru-RU" w:eastAsia="zh-CN"/>
        </w:rPr>
        <w:t>Подпись:</w:t>
      </w:r>
      <w:r w:rsidRPr="00A67B08">
        <w:rPr>
          <w:rFonts w:eastAsia="SimSun" w:cs="Times New Roman"/>
          <w:sz w:val="24"/>
          <w:szCs w:val="24"/>
          <w:lang w:val="ru-RU" w:eastAsia="zh-CN"/>
        </w:rPr>
        <w:tab/>
      </w:r>
      <w:r w:rsidRPr="00A67B08">
        <w:rPr>
          <w:rFonts w:eastAsia="SimSun" w:cs="Times New Roman"/>
          <w:sz w:val="24"/>
          <w:szCs w:val="24"/>
          <w:lang w:val="ru-RU" w:eastAsia="zh-CN"/>
        </w:rPr>
        <w:tab/>
        <w:t xml:space="preserve">______________________________ </w:t>
      </w:r>
      <w:r w:rsidRPr="00AB0F58">
        <w:rPr>
          <w:rFonts w:eastAsia="SimSun" w:cs="Times New Roman"/>
          <w:sz w:val="16"/>
          <w:szCs w:val="16"/>
          <w:lang w:val="ru-RU" w:eastAsia="zh-CN"/>
        </w:rPr>
        <w:t>М.П.</w:t>
      </w:r>
    </w:p>
    <w:p w14:paraId="25DB9D21" w14:textId="77777777" w:rsidR="001664EA" w:rsidRPr="00A67B08" w:rsidRDefault="001664EA" w:rsidP="001664EA">
      <w:pPr>
        <w:rPr>
          <w:rFonts w:eastAsia="SimSun" w:cs="Times New Roman"/>
          <w:sz w:val="24"/>
          <w:szCs w:val="24"/>
          <w:lang w:val="ru-RU" w:eastAsia="zh-CN"/>
        </w:rPr>
      </w:pPr>
      <w:r w:rsidRPr="00A67B08">
        <w:rPr>
          <w:rFonts w:eastAsia="SimSun" w:cs="Times New Roman"/>
          <w:sz w:val="24"/>
          <w:szCs w:val="24"/>
          <w:lang w:val="ru-RU" w:eastAsia="zh-CN"/>
        </w:rPr>
        <w:t xml:space="preserve">Дата: </w:t>
      </w:r>
      <w:r w:rsidRPr="00A67B08">
        <w:rPr>
          <w:rFonts w:eastAsia="SimSun" w:cs="Times New Roman"/>
          <w:sz w:val="24"/>
          <w:szCs w:val="24"/>
          <w:lang w:val="ru-RU" w:eastAsia="zh-CN"/>
        </w:rPr>
        <w:tab/>
      </w:r>
      <w:r w:rsidRPr="00A67B08">
        <w:rPr>
          <w:rFonts w:eastAsia="SimSun" w:cs="Times New Roman"/>
          <w:sz w:val="24"/>
          <w:szCs w:val="24"/>
          <w:lang w:val="ru-RU" w:eastAsia="zh-CN"/>
        </w:rPr>
        <w:tab/>
      </w:r>
      <w:r w:rsidRPr="00A67B08">
        <w:rPr>
          <w:rFonts w:eastAsia="SimSun" w:cs="Times New Roman"/>
          <w:sz w:val="24"/>
          <w:szCs w:val="24"/>
          <w:lang w:val="ru-RU" w:eastAsia="zh-CN"/>
        </w:rPr>
        <w:tab/>
        <w:t>______________________________</w:t>
      </w:r>
    </w:p>
    <w:p w14:paraId="7527B2E2" w14:textId="77777777" w:rsidR="001664EA" w:rsidRPr="00A67B08" w:rsidRDefault="001664EA" w:rsidP="001664EA">
      <w:pPr>
        <w:rPr>
          <w:rFonts w:cs="Times New Roman"/>
          <w:sz w:val="24"/>
          <w:szCs w:val="24"/>
          <w:lang w:val="ru-RU"/>
        </w:rPr>
      </w:pPr>
    </w:p>
    <w:p w14:paraId="4A9249A8" w14:textId="77777777" w:rsidR="001664EA" w:rsidRDefault="001664EA">
      <w:pPr>
        <w:rPr>
          <w:rFonts w:cs="Times New Roman"/>
          <w:b/>
          <w:bCs/>
          <w:sz w:val="24"/>
          <w:szCs w:val="24"/>
          <w:lang w:val="ru-RU"/>
        </w:rPr>
      </w:pPr>
      <w:r>
        <w:rPr>
          <w:rFonts w:cs="Times New Roman"/>
          <w:b/>
          <w:bCs/>
          <w:sz w:val="24"/>
          <w:szCs w:val="24"/>
          <w:lang w:val="ru-RU"/>
        </w:rPr>
        <w:br w:type="page"/>
      </w:r>
    </w:p>
    <w:p w14:paraId="69449379" w14:textId="2D3E5010" w:rsidR="006354AA" w:rsidRPr="00731261" w:rsidRDefault="006354AA" w:rsidP="006354AA">
      <w:pPr>
        <w:jc w:val="center"/>
        <w:rPr>
          <w:rFonts w:cs="Times New Roman"/>
          <w:b/>
          <w:bCs/>
          <w:sz w:val="24"/>
          <w:szCs w:val="24"/>
          <w:lang w:val="ru-RU"/>
        </w:rPr>
      </w:pPr>
      <w:r w:rsidRPr="00731261">
        <w:rPr>
          <w:rFonts w:cs="Times New Roman"/>
          <w:b/>
          <w:bCs/>
          <w:sz w:val="24"/>
          <w:szCs w:val="24"/>
          <w:lang w:val="ru-RU"/>
        </w:rPr>
        <w:lastRenderedPageBreak/>
        <w:t xml:space="preserve">ПРИЛОЖЕНИЕ № </w:t>
      </w:r>
      <w:r w:rsidR="00242A76" w:rsidRPr="00731261">
        <w:rPr>
          <w:rFonts w:cs="Times New Roman"/>
          <w:b/>
          <w:bCs/>
          <w:sz w:val="24"/>
          <w:szCs w:val="24"/>
          <w:lang w:val="ru-RU"/>
        </w:rPr>
        <w:t>1</w:t>
      </w:r>
      <w:r w:rsidRPr="00731261">
        <w:rPr>
          <w:rFonts w:cs="Times New Roman"/>
          <w:b/>
          <w:bCs/>
          <w:sz w:val="24"/>
          <w:szCs w:val="24"/>
          <w:lang w:val="ru-RU"/>
        </w:rPr>
        <w:t>. ПРИНЦИПЫ РЕДАКЦИОННОЙ ПОЛИТИКИ</w:t>
      </w:r>
    </w:p>
    <w:p w14:paraId="06DA7468" w14:textId="37764D4D" w:rsidR="006354AA" w:rsidRPr="00731261" w:rsidRDefault="00527EA5" w:rsidP="00AB0F58">
      <w:pPr>
        <w:jc w:val="both"/>
        <w:rPr>
          <w:rFonts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  <w:t>Исполнитель</w:t>
      </w:r>
      <w:r w:rsidRPr="00731261">
        <w:rPr>
          <w:rFonts w:cs="Times New Roman"/>
          <w:sz w:val="24"/>
          <w:szCs w:val="24"/>
          <w:lang w:val="ru-RU"/>
        </w:rPr>
        <w:t xml:space="preserve"> </w:t>
      </w:r>
      <w:r w:rsidR="006354AA" w:rsidRPr="00731261">
        <w:rPr>
          <w:rFonts w:cs="Times New Roman"/>
          <w:sz w:val="24"/>
          <w:szCs w:val="24"/>
          <w:lang w:val="ru-RU"/>
        </w:rPr>
        <w:t xml:space="preserve">обязуется соблюдать принципы редакционной политики в отношении </w:t>
      </w:r>
      <w:r w:rsidR="00C02E46" w:rsidRPr="00731261">
        <w:rPr>
          <w:rFonts w:cs="Times New Roman"/>
          <w:sz w:val="24"/>
          <w:szCs w:val="24"/>
          <w:lang w:val="ru-RU"/>
        </w:rPr>
        <w:t>рекламных постов</w:t>
      </w:r>
      <w:r w:rsidR="00722E3B" w:rsidRPr="00731261">
        <w:rPr>
          <w:rFonts w:cs="Times New Roman"/>
          <w:sz w:val="24"/>
          <w:szCs w:val="24"/>
          <w:lang w:val="ru-RU"/>
        </w:rPr>
        <w:t xml:space="preserve"> (записей любого формата, включая текстовый и видеоформаты)</w:t>
      </w:r>
      <w:r w:rsidR="00C02E46" w:rsidRPr="00731261">
        <w:rPr>
          <w:rFonts w:cs="Times New Roman"/>
          <w:sz w:val="24"/>
          <w:szCs w:val="24"/>
          <w:lang w:val="ru-RU"/>
        </w:rPr>
        <w:t xml:space="preserve"> для</w:t>
      </w:r>
      <w:r w:rsidR="006354AA" w:rsidRPr="00731261">
        <w:rPr>
          <w:rFonts w:cs="Times New Roman"/>
          <w:sz w:val="24"/>
          <w:szCs w:val="24"/>
          <w:lang w:val="ru-RU"/>
        </w:rPr>
        <w:t xml:space="preserve"> </w:t>
      </w:r>
      <w:r w:rsidR="00C02E46" w:rsidRPr="00731261">
        <w:rPr>
          <w:rFonts w:cs="Times New Roman"/>
          <w:sz w:val="24"/>
          <w:szCs w:val="24"/>
          <w:lang w:val="ru-RU"/>
        </w:rPr>
        <w:t>Заказчик</w:t>
      </w:r>
      <w:r w:rsidR="006354AA" w:rsidRPr="00731261">
        <w:rPr>
          <w:rFonts w:cs="Times New Roman"/>
          <w:sz w:val="24"/>
          <w:szCs w:val="24"/>
          <w:lang w:val="ru-RU"/>
        </w:rPr>
        <w:t>а в социальных сетях</w:t>
      </w:r>
      <w:r w:rsidR="00722E3B" w:rsidRPr="00731261">
        <w:rPr>
          <w:rFonts w:cs="Times New Roman"/>
          <w:sz w:val="24"/>
          <w:szCs w:val="24"/>
          <w:lang w:val="ru-RU"/>
        </w:rPr>
        <w:t xml:space="preserve"> и </w:t>
      </w:r>
      <w:r w:rsidR="00B07921">
        <w:rPr>
          <w:rFonts w:cs="Times New Roman"/>
          <w:sz w:val="24"/>
          <w:szCs w:val="24"/>
          <w:lang w:val="ru-RU"/>
        </w:rPr>
        <w:t>иных Платформах</w:t>
      </w:r>
      <w:r>
        <w:rPr>
          <w:rFonts w:cs="Times New Roman"/>
          <w:sz w:val="24"/>
          <w:szCs w:val="24"/>
          <w:lang w:val="ru-RU"/>
        </w:rPr>
        <w:t>. В частности, Исполнитель обязан:</w:t>
      </w:r>
    </w:p>
    <w:p w14:paraId="05B07F65" w14:textId="50805F0F" w:rsidR="006354AA" w:rsidRPr="00731261" w:rsidRDefault="006354AA" w:rsidP="006354AA">
      <w:pPr>
        <w:pStyle w:val="ListParagraph"/>
        <w:numPr>
          <w:ilvl w:val="0"/>
          <w:numId w:val="1"/>
        </w:numPr>
        <w:ind w:left="851" w:hanging="567"/>
        <w:contextualSpacing w:val="0"/>
        <w:jc w:val="both"/>
        <w:rPr>
          <w:rFonts w:cs="Times New Roman"/>
          <w:sz w:val="24"/>
          <w:szCs w:val="24"/>
          <w:lang w:val="ru-RU"/>
        </w:rPr>
      </w:pPr>
      <w:r w:rsidRPr="00731261">
        <w:rPr>
          <w:rFonts w:cs="Times New Roman"/>
          <w:sz w:val="24"/>
          <w:szCs w:val="24"/>
          <w:lang w:val="ru-RU"/>
        </w:rPr>
        <w:t xml:space="preserve">Соблюдать законодательство Российской Федерации и законодательство иностранных государств, если их действие распространяется на </w:t>
      </w:r>
      <w:r w:rsidR="00C02E46" w:rsidRPr="00731261">
        <w:rPr>
          <w:rFonts w:cs="Times New Roman"/>
          <w:sz w:val="24"/>
          <w:szCs w:val="24"/>
          <w:lang w:val="ru-RU"/>
        </w:rPr>
        <w:t xml:space="preserve">рекламу в социальных сетях, мессенджерах, приложениях и иных </w:t>
      </w:r>
      <w:r w:rsidR="00B07921">
        <w:rPr>
          <w:rFonts w:cs="Times New Roman"/>
          <w:sz w:val="24"/>
          <w:szCs w:val="24"/>
          <w:lang w:val="ru-RU"/>
        </w:rPr>
        <w:t>П</w:t>
      </w:r>
      <w:r w:rsidR="00B07921" w:rsidRPr="00731261">
        <w:rPr>
          <w:rFonts w:cs="Times New Roman"/>
          <w:sz w:val="24"/>
          <w:szCs w:val="24"/>
          <w:lang w:val="ru-RU"/>
        </w:rPr>
        <w:t>л</w:t>
      </w:r>
      <w:r w:rsidR="00B07921">
        <w:rPr>
          <w:rFonts w:cs="Times New Roman"/>
          <w:sz w:val="24"/>
          <w:szCs w:val="24"/>
          <w:lang w:val="ru-RU"/>
        </w:rPr>
        <w:t>атформ</w:t>
      </w:r>
      <w:r w:rsidR="00B07921" w:rsidRPr="00731261">
        <w:rPr>
          <w:rFonts w:cs="Times New Roman"/>
          <w:sz w:val="24"/>
          <w:szCs w:val="24"/>
          <w:lang w:val="ru-RU"/>
        </w:rPr>
        <w:t>ах</w:t>
      </w:r>
      <w:r w:rsidRPr="00731261">
        <w:rPr>
          <w:rFonts w:cs="Times New Roman"/>
          <w:sz w:val="24"/>
          <w:szCs w:val="24"/>
          <w:lang w:val="ru-RU"/>
        </w:rPr>
        <w:t xml:space="preserve">; </w:t>
      </w:r>
    </w:p>
    <w:p w14:paraId="5F13EF5A" w14:textId="67CBA55A" w:rsidR="006354AA" w:rsidRPr="00731261" w:rsidRDefault="006354AA" w:rsidP="006354AA">
      <w:pPr>
        <w:pStyle w:val="ListParagraph"/>
        <w:numPr>
          <w:ilvl w:val="0"/>
          <w:numId w:val="1"/>
        </w:numPr>
        <w:ind w:left="851" w:hanging="567"/>
        <w:contextualSpacing w:val="0"/>
        <w:jc w:val="both"/>
        <w:rPr>
          <w:rFonts w:cs="Times New Roman"/>
          <w:sz w:val="24"/>
          <w:szCs w:val="24"/>
          <w:lang w:val="ru-RU"/>
        </w:rPr>
      </w:pPr>
      <w:r w:rsidRPr="00731261">
        <w:rPr>
          <w:rFonts w:cs="Times New Roman"/>
          <w:sz w:val="24"/>
          <w:szCs w:val="24"/>
          <w:lang w:val="ru-RU"/>
        </w:rPr>
        <w:t xml:space="preserve">Соблюдать правила </w:t>
      </w:r>
      <w:r w:rsidR="00527EA5">
        <w:rPr>
          <w:rFonts w:cs="Times New Roman"/>
          <w:sz w:val="24"/>
          <w:szCs w:val="24"/>
          <w:lang w:val="ru-RU"/>
        </w:rPr>
        <w:t>Платформ</w:t>
      </w:r>
      <w:r w:rsidRPr="00731261">
        <w:rPr>
          <w:rFonts w:cs="Times New Roman"/>
          <w:sz w:val="24"/>
          <w:szCs w:val="24"/>
          <w:lang w:val="ru-RU"/>
        </w:rPr>
        <w:t>;</w:t>
      </w:r>
    </w:p>
    <w:p w14:paraId="1AD2293D" w14:textId="47510194" w:rsidR="006354AA" w:rsidRPr="00527EA5" w:rsidRDefault="006354AA" w:rsidP="006354AA">
      <w:pPr>
        <w:pStyle w:val="ListParagraph"/>
        <w:numPr>
          <w:ilvl w:val="0"/>
          <w:numId w:val="1"/>
        </w:numPr>
        <w:ind w:left="851" w:hanging="567"/>
        <w:contextualSpacing w:val="0"/>
        <w:jc w:val="both"/>
        <w:rPr>
          <w:rFonts w:cs="Times New Roman"/>
          <w:sz w:val="24"/>
          <w:szCs w:val="24"/>
          <w:lang w:val="ru-RU"/>
        </w:rPr>
      </w:pPr>
      <w:r w:rsidRPr="00AB0F58">
        <w:rPr>
          <w:rFonts w:cs="Times New Roman"/>
          <w:sz w:val="24"/>
          <w:szCs w:val="24"/>
          <w:lang w:val="ru-RU"/>
        </w:rPr>
        <w:t xml:space="preserve">При создании </w:t>
      </w:r>
      <w:r w:rsidR="00527EA5" w:rsidRPr="00AB0F58">
        <w:rPr>
          <w:rFonts w:cs="Times New Roman"/>
          <w:sz w:val="24"/>
          <w:szCs w:val="24"/>
          <w:lang w:val="ru-RU"/>
        </w:rPr>
        <w:t xml:space="preserve">контента </w:t>
      </w:r>
      <w:r w:rsidRPr="00AB0F58">
        <w:rPr>
          <w:rFonts w:cs="Times New Roman"/>
          <w:sz w:val="24"/>
          <w:szCs w:val="24"/>
          <w:lang w:val="ru-RU"/>
        </w:rPr>
        <w:t>(записей, публикаций и т</w:t>
      </w:r>
      <w:r w:rsidR="00527EA5" w:rsidRPr="00AB0F58">
        <w:rPr>
          <w:rFonts w:cs="Times New Roman"/>
          <w:sz w:val="24"/>
          <w:szCs w:val="24"/>
          <w:lang w:val="ru-RU"/>
        </w:rPr>
        <w:t>.</w:t>
      </w:r>
      <w:r w:rsidRPr="00AB0F58">
        <w:rPr>
          <w:rFonts w:cs="Times New Roman"/>
          <w:sz w:val="24"/>
          <w:szCs w:val="24"/>
          <w:lang w:val="ru-RU"/>
        </w:rPr>
        <w:t>п.) использовать грамотную речь;</w:t>
      </w:r>
    </w:p>
    <w:p w14:paraId="0B84BEF6" w14:textId="38439D31" w:rsidR="006354AA" w:rsidRPr="00731261" w:rsidRDefault="00527EA5" w:rsidP="006354AA">
      <w:pPr>
        <w:pStyle w:val="ListParagraph"/>
        <w:numPr>
          <w:ilvl w:val="0"/>
          <w:numId w:val="1"/>
        </w:numPr>
        <w:ind w:left="851" w:hanging="567"/>
        <w:contextualSpacing w:val="0"/>
        <w:jc w:val="both"/>
        <w:rPr>
          <w:rFonts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  <w:t xml:space="preserve">При публикации контента в интересах Заказчика не касаться </w:t>
      </w:r>
      <w:r w:rsidR="006354AA" w:rsidRPr="00731261">
        <w:rPr>
          <w:rFonts w:cs="Times New Roman"/>
          <w:sz w:val="24"/>
          <w:szCs w:val="24"/>
          <w:lang w:val="ru-RU"/>
        </w:rPr>
        <w:t>политики, религии, национальности, расовой принадлежности и дискриминация;</w:t>
      </w:r>
    </w:p>
    <w:p w14:paraId="7E9EA6E0" w14:textId="2C47912C" w:rsidR="006354AA" w:rsidRPr="00527EA5" w:rsidRDefault="00275A4D" w:rsidP="006354AA">
      <w:pPr>
        <w:pStyle w:val="ListParagraph"/>
        <w:numPr>
          <w:ilvl w:val="0"/>
          <w:numId w:val="1"/>
        </w:numPr>
        <w:ind w:left="851" w:hanging="567"/>
        <w:contextualSpacing w:val="0"/>
        <w:jc w:val="both"/>
        <w:rPr>
          <w:rFonts w:cs="Times New Roman"/>
          <w:sz w:val="24"/>
          <w:szCs w:val="24"/>
          <w:lang w:val="ru-RU"/>
        </w:rPr>
      </w:pPr>
      <w:r w:rsidRPr="00AB0F58">
        <w:rPr>
          <w:rFonts w:cs="Times New Roman"/>
          <w:sz w:val="24"/>
          <w:szCs w:val="24"/>
          <w:lang w:val="ru-RU"/>
        </w:rPr>
        <w:t>По возможности о</w:t>
      </w:r>
      <w:r w:rsidR="006354AA" w:rsidRPr="00AB0F58">
        <w:rPr>
          <w:rFonts w:cs="Times New Roman"/>
          <w:sz w:val="24"/>
          <w:szCs w:val="24"/>
          <w:lang w:val="ru-RU"/>
        </w:rPr>
        <w:t xml:space="preserve">твечать на вопросы пользователей в </w:t>
      </w:r>
      <w:r w:rsidR="00722E3B" w:rsidRPr="00AB0F58">
        <w:rPr>
          <w:rFonts w:cs="Times New Roman"/>
          <w:sz w:val="24"/>
          <w:szCs w:val="24"/>
          <w:lang w:val="ru-RU"/>
        </w:rPr>
        <w:t xml:space="preserve">личных </w:t>
      </w:r>
      <w:r w:rsidR="006354AA" w:rsidRPr="00AB0F58">
        <w:rPr>
          <w:rFonts w:cs="Times New Roman"/>
          <w:sz w:val="24"/>
          <w:szCs w:val="24"/>
          <w:lang w:val="ru-RU"/>
        </w:rPr>
        <w:t>сообщениях</w:t>
      </w:r>
      <w:r w:rsidR="00C775FA" w:rsidRPr="00AB0F58">
        <w:rPr>
          <w:rFonts w:cs="Times New Roman"/>
          <w:sz w:val="24"/>
          <w:szCs w:val="24"/>
          <w:lang w:val="ru-RU"/>
        </w:rPr>
        <w:t xml:space="preserve">, касающихся рекламы товаров, указанных в задании, </w:t>
      </w:r>
      <w:r w:rsidR="006354AA" w:rsidRPr="00AB0F58">
        <w:rPr>
          <w:rFonts w:cs="Times New Roman"/>
          <w:sz w:val="24"/>
          <w:szCs w:val="24"/>
          <w:lang w:val="ru-RU"/>
        </w:rPr>
        <w:t>в течение 48 часов с момента обращения;</w:t>
      </w:r>
    </w:p>
    <w:p w14:paraId="2774D277" w14:textId="77777777" w:rsidR="006354AA" w:rsidRPr="00731261" w:rsidRDefault="006354AA" w:rsidP="006354AA">
      <w:pPr>
        <w:pStyle w:val="ListParagraph"/>
        <w:numPr>
          <w:ilvl w:val="0"/>
          <w:numId w:val="1"/>
        </w:numPr>
        <w:ind w:left="851" w:hanging="567"/>
        <w:contextualSpacing w:val="0"/>
        <w:jc w:val="both"/>
        <w:rPr>
          <w:rFonts w:cs="Times New Roman"/>
          <w:sz w:val="24"/>
          <w:szCs w:val="24"/>
          <w:lang w:val="ru-RU"/>
        </w:rPr>
      </w:pPr>
      <w:r w:rsidRPr="00731261">
        <w:rPr>
          <w:rFonts w:cs="Times New Roman"/>
          <w:sz w:val="24"/>
          <w:szCs w:val="24"/>
          <w:lang w:val="ru-RU"/>
        </w:rPr>
        <w:t>При возможности отвечать на вопросы пользователей в комментариях;</w:t>
      </w:r>
    </w:p>
    <w:p w14:paraId="6AF1F935" w14:textId="47234998" w:rsidR="006354AA" w:rsidRPr="00AB0F58" w:rsidRDefault="006354AA" w:rsidP="00AB0F58">
      <w:pPr>
        <w:pStyle w:val="ListParagraph"/>
        <w:numPr>
          <w:ilvl w:val="0"/>
          <w:numId w:val="1"/>
        </w:numPr>
        <w:ind w:left="851" w:hanging="567"/>
        <w:contextualSpacing w:val="0"/>
        <w:jc w:val="both"/>
        <w:rPr>
          <w:rFonts w:cs="Times New Roman"/>
          <w:sz w:val="24"/>
          <w:szCs w:val="24"/>
          <w:lang w:val="ru-RU"/>
        </w:rPr>
      </w:pPr>
      <w:r w:rsidRPr="00731261">
        <w:rPr>
          <w:rFonts w:cs="Times New Roman"/>
          <w:sz w:val="24"/>
          <w:szCs w:val="24"/>
          <w:lang w:val="ru-RU"/>
        </w:rPr>
        <w:t xml:space="preserve">За систематическое (более двух раз) или грубое нарушение условий данных принципов </w:t>
      </w:r>
      <w:r w:rsidR="004E5548">
        <w:rPr>
          <w:rFonts w:cs="Times New Roman"/>
          <w:sz w:val="24"/>
          <w:szCs w:val="24"/>
          <w:lang w:val="ru-RU"/>
        </w:rPr>
        <w:t>Исполнитель</w:t>
      </w:r>
      <w:r w:rsidR="004E5548" w:rsidRPr="00731261">
        <w:rPr>
          <w:rFonts w:cs="Times New Roman"/>
          <w:sz w:val="24"/>
          <w:szCs w:val="24"/>
          <w:lang w:val="ru-RU"/>
        </w:rPr>
        <w:t xml:space="preserve"> </w:t>
      </w:r>
      <w:r w:rsidRPr="00731261">
        <w:rPr>
          <w:rFonts w:cs="Times New Roman"/>
          <w:sz w:val="24"/>
          <w:szCs w:val="24"/>
          <w:lang w:val="ru-RU"/>
        </w:rPr>
        <w:t xml:space="preserve">по требованию </w:t>
      </w:r>
      <w:r w:rsidR="00310BB9" w:rsidRPr="00731261">
        <w:rPr>
          <w:rFonts w:cs="Times New Roman"/>
          <w:sz w:val="24"/>
          <w:szCs w:val="24"/>
          <w:lang w:val="ru-RU"/>
        </w:rPr>
        <w:t>Заказчика</w:t>
      </w:r>
      <w:r w:rsidRPr="00731261">
        <w:rPr>
          <w:rFonts w:cs="Times New Roman"/>
          <w:sz w:val="24"/>
          <w:szCs w:val="24"/>
          <w:lang w:val="ru-RU"/>
        </w:rPr>
        <w:t xml:space="preserve"> обязуется выплатить штраф в размере [</w:t>
      </w:r>
      <w:r w:rsidRPr="00731261">
        <w:rPr>
          <w:rFonts w:cs="Times New Roman"/>
          <w:sz w:val="24"/>
          <w:szCs w:val="24"/>
          <w:highlight w:val="yellow"/>
          <w:lang w:val="ru-RU"/>
        </w:rPr>
        <w:t>25 000 (двадцать пять тысяч)</w:t>
      </w:r>
      <w:r w:rsidRPr="00731261">
        <w:rPr>
          <w:rFonts w:cs="Times New Roman"/>
          <w:sz w:val="24"/>
          <w:szCs w:val="24"/>
          <w:lang w:val="ru-RU"/>
        </w:rPr>
        <w:t xml:space="preserve">] рублей за каждый такой факт. </w:t>
      </w:r>
      <w:r w:rsidRPr="00AB0F58">
        <w:rPr>
          <w:rFonts w:cs="Times New Roman"/>
          <w:sz w:val="24"/>
          <w:szCs w:val="24"/>
          <w:lang w:val="ru-RU"/>
        </w:rPr>
        <w:t xml:space="preserve">Под грубым в том числе, без ограничений, понимается преднамеренное или совершенное с грубой неосторожностью, а также такое нарушение, которое при обычных ситуациях в специфике деятельности </w:t>
      </w:r>
      <w:r w:rsidR="00527EA5">
        <w:rPr>
          <w:rFonts w:cs="Times New Roman"/>
          <w:sz w:val="24"/>
          <w:szCs w:val="24"/>
          <w:lang w:val="ru-RU"/>
        </w:rPr>
        <w:t>Исполнителя</w:t>
      </w:r>
      <w:r w:rsidR="00527EA5" w:rsidRPr="00AB0F58">
        <w:rPr>
          <w:rFonts w:cs="Times New Roman"/>
          <w:sz w:val="24"/>
          <w:szCs w:val="24"/>
          <w:lang w:val="ru-RU"/>
        </w:rPr>
        <w:t xml:space="preserve"> </w:t>
      </w:r>
      <w:r w:rsidR="00310BB9" w:rsidRPr="00AB0F58">
        <w:rPr>
          <w:rFonts w:cs="Times New Roman"/>
          <w:sz w:val="24"/>
          <w:szCs w:val="24"/>
          <w:lang w:val="ru-RU"/>
        </w:rPr>
        <w:t>в социальных сетях</w:t>
      </w:r>
      <w:r w:rsidR="00275A4D" w:rsidRPr="00AB0F58">
        <w:rPr>
          <w:rFonts w:cs="Times New Roman"/>
          <w:sz w:val="24"/>
          <w:szCs w:val="24"/>
          <w:lang w:val="ru-RU"/>
        </w:rPr>
        <w:t xml:space="preserve"> и сервисах</w:t>
      </w:r>
      <w:r w:rsidRPr="00AB0F58">
        <w:rPr>
          <w:rFonts w:cs="Times New Roman"/>
          <w:sz w:val="24"/>
          <w:szCs w:val="24"/>
          <w:lang w:val="ru-RU"/>
        </w:rPr>
        <w:t xml:space="preserve"> является недопустимым, например, </w:t>
      </w:r>
      <w:r w:rsidR="00275A4D" w:rsidRPr="00AB0F58">
        <w:rPr>
          <w:rFonts w:cs="Times New Roman"/>
          <w:sz w:val="24"/>
          <w:szCs w:val="24"/>
          <w:lang w:val="ru-RU"/>
        </w:rPr>
        <w:t>[</w:t>
      </w:r>
      <w:r w:rsidRPr="00AB0F58">
        <w:rPr>
          <w:rFonts w:cs="Times New Roman"/>
          <w:sz w:val="24"/>
          <w:szCs w:val="24"/>
          <w:highlight w:val="yellow"/>
          <w:lang w:val="ru-RU"/>
        </w:rPr>
        <w:t>«троллинг», издевки, насмешки, дискриминация, провокации</w:t>
      </w:r>
      <w:r w:rsidR="00275A4D" w:rsidRPr="00AB0F58">
        <w:rPr>
          <w:rFonts w:cs="Times New Roman"/>
          <w:sz w:val="24"/>
          <w:szCs w:val="24"/>
          <w:lang w:val="ru-RU"/>
        </w:rPr>
        <w:t>]</w:t>
      </w:r>
      <w:r w:rsidRPr="00AB0F58">
        <w:rPr>
          <w:rFonts w:cs="Times New Roman"/>
          <w:sz w:val="24"/>
          <w:szCs w:val="24"/>
          <w:lang w:val="ru-RU"/>
        </w:rPr>
        <w:t xml:space="preserve"> и др.</w:t>
      </w:r>
    </w:p>
    <w:p w14:paraId="5FF26601" w14:textId="2FCB3831" w:rsidR="006354AA" w:rsidRPr="00731261" w:rsidRDefault="006354AA" w:rsidP="006354AA">
      <w:pPr>
        <w:pStyle w:val="ListParagraph"/>
        <w:numPr>
          <w:ilvl w:val="0"/>
          <w:numId w:val="1"/>
        </w:numPr>
        <w:ind w:left="851" w:hanging="567"/>
        <w:contextualSpacing w:val="0"/>
        <w:jc w:val="both"/>
        <w:rPr>
          <w:rFonts w:cs="Times New Roman"/>
          <w:sz w:val="24"/>
          <w:szCs w:val="24"/>
        </w:rPr>
      </w:pPr>
      <w:r w:rsidRPr="00731261">
        <w:rPr>
          <w:rFonts w:cs="Times New Roman"/>
          <w:sz w:val="24"/>
          <w:szCs w:val="24"/>
        </w:rPr>
        <w:t>[</w:t>
      </w:r>
      <w:r w:rsidRPr="006D2FE2">
        <w:rPr>
          <w:rFonts w:cs="Times New Roman"/>
          <w:sz w:val="24"/>
          <w:szCs w:val="24"/>
          <w:highlight w:val="yellow"/>
          <w:lang w:val="ru-RU"/>
        </w:rPr>
        <w:t>указать</w:t>
      </w:r>
      <w:r w:rsidR="006D2FE2" w:rsidRPr="006D2FE2">
        <w:rPr>
          <w:rFonts w:cs="Times New Roman"/>
          <w:sz w:val="24"/>
          <w:szCs w:val="24"/>
          <w:highlight w:val="yellow"/>
          <w:lang w:val="ru-RU"/>
        </w:rPr>
        <w:t xml:space="preserve"> другое</w:t>
      </w:r>
      <w:r w:rsidRPr="00731261">
        <w:rPr>
          <w:rFonts w:cs="Times New Roman"/>
          <w:sz w:val="24"/>
          <w:szCs w:val="24"/>
        </w:rPr>
        <w:t>]</w:t>
      </w:r>
      <w:r w:rsidR="0002612E">
        <w:rPr>
          <w:rFonts w:cs="Times New Roman"/>
          <w:sz w:val="24"/>
          <w:szCs w:val="24"/>
          <w:lang w:val="ru-RU"/>
        </w:rPr>
        <w:t>.</w:t>
      </w:r>
    </w:p>
    <w:p w14:paraId="3280FBF9" w14:textId="194F5122" w:rsidR="004D2BF5" w:rsidRPr="005E3F33" w:rsidRDefault="004D2BF5" w:rsidP="00A05FC6">
      <w:pPr>
        <w:jc w:val="both"/>
        <w:rPr>
          <w:rFonts w:cs="Times New Roman"/>
          <w:sz w:val="24"/>
          <w:szCs w:val="24"/>
          <w:lang w:val="ru-RU"/>
        </w:rPr>
      </w:pPr>
    </w:p>
    <w:p w14:paraId="1E703D11" w14:textId="2D0EFA12" w:rsidR="00C02E46" w:rsidRPr="009F78B0" w:rsidRDefault="00C02E46" w:rsidP="00C02E46">
      <w:pPr>
        <w:rPr>
          <w:rFonts w:cs="Times New Roman"/>
          <w:sz w:val="24"/>
          <w:szCs w:val="24"/>
          <w:lang w:val="ru-RU" w:eastAsia="zh-CN"/>
        </w:rPr>
      </w:pPr>
      <w:r w:rsidRPr="00E615D3">
        <w:rPr>
          <w:rFonts w:cs="Times New Roman"/>
          <w:color w:val="000000" w:themeColor="text1"/>
          <w:sz w:val="24"/>
          <w:szCs w:val="24"/>
          <w:lang w:val="ru-RU"/>
        </w:rPr>
        <w:t xml:space="preserve">С принципами редакционной политики Заказчика </w:t>
      </w:r>
      <w:r w:rsidR="00275A4D" w:rsidRPr="00E615D3">
        <w:rPr>
          <w:rFonts w:cs="Times New Roman"/>
          <w:color w:val="000000" w:themeColor="text1"/>
          <w:sz w:val="24"/>
          <w:szCs w:val="24"/>
          <w:lang w:val="ru-RU"/>
        </w:rPr>
        <w:t xml:space="preserve">к Договору </w:t>
      </w:r>
      <w:r w:rsidRPr="00E615D3">
        <w:rPr>
          <w:rFonts w:cs="Times New Roman"/>
          <w:color w:val="000000" w:themeColor="text1"/>
          <w:sz w:val="24"/>
          <w:szCs w:val="24"/>
          <w:lang w:val="ru-RU"/>
        </w:rPr>
        <w:t xml:space="preserve">от </w:t>
      </w:r>
      <w:r w:rsidRPr="00E615D3">
        <w:rPr>
          <w:rFonts w:cs="Times New Roman"/>
          <w:sz w:val="24"/>
          <w:szCs w:val="24"/>
          <w:lang w:val="ru-RU" w:eastAsia="zh-CN"/>
        </w:rPr>
        <w:t>[</w:t>
      </w:r>
      <w:r w:rsidRPr="00E615D3">
        <w:rPr>
          <w:rFonts w:cs="Times New Roman"/>
          <w:sz w:val="24"/>
          <w:szCs w:val="24"/>
          <w:highlight w:val="yellow"/>
          <w:lang w:val="ru-RU" w:eastAsia="zh-CN"/>
        </w:rPr>
        <w:t>дата</w:t>
      </w:r>
      <w:r w:rsidRPr="009F78B0">
        <w:rPr>
          <w:rFonts w:cs="Times New Roman"/>
          <w:sz w:val="24"/>
          <w:szCs w:val="24"/>
          <w:lang w:val="ru-RU" w:eastAsia="zh-CN"/>
        </w:rPr>
        <w:t>] ознакомлен:</w:t>
      </w:r>
    </w:p>
    <w:p w14:paraId="7D01A795" w14:textId="22377FD4" w:rsidR="00B83213" w:rsidRPr="00731261" w:rsidRDefault="00C02E46" w:rsidP="00731261">
      <w:pPr>
        <w:pStyle w:val="A"/>
        <w:outlineLvl w:val="0"/>
        <w:rPr>
          <w:rFonts w:hAnsi="Times New Roman" w:cs="Times New Roman"/>
          <w:b/>
          <w:bCs/>
          <w:color w:val="000000" w:themeColor="text1"/>
          <w:spacing w:val="5"/>
          <w:sz w:val="24"/>
          <w:szCs w:val="24"/>
        </w:rPr>
      </w:pPr>
      <w:r w:rsidRPr="00AB0F58">
        <w:rPr>
          <w:rFonts w:hAnsi="Times New Roman" w:cs="Times New Roman"/>
          <w:color w:val="000000" w:themeColor="text1"/>
          <w:sz w:val="24"/>
          <w:szCs w:val="24"/>
        </w:rPr>
        <w:t>__________________________________ ___________________ «___»__________ 20__г.</w:t>
      </w:r>
      <w:r w:rsidRPr="005E3F33">
        <w:rPr>
          <w:color w:val="000000" w:themeColor="text1"/>
          <w:sz w:val="24"/>
          <w:szCs w:val="24"/>
        </w:rPr>
        <w:br/>
      </w:r>
      <w:r w:rsidRPr="005E3F33">
        <w:rPr>
          <w:sz w:val="24"/>
          <w:szCs w:val="24"/>
        </w:rPr>
        <w:t xml:space="preserve">             (</w:t>
      </w:r>
      <w:r w:rsidRPr="00E333F0">
        <w:rPr>
          <w:rFonts w:hAnsi="Times New Roman" w:cs="Times New Roman"/>
          <w:sz w:val="24"/>
          <w:szCs w:val="24"/>
        </w:rPr>
        <w:t xml:space="preserve">ФИО </w:t>
      </w:r>
      <w:r w:rsidR="000D436B" w:rsidRPr="00E333F0">
        <w:rPr>
          <w:rFonts w:hAnsi="Times New Roman" w:cs="Times New Roman"/>
          <w:sz w:val="24"/>
          <w:szCs w:val="24"/>
        </w:rPr>
        <w:t>И</w:t>
      </w:r>
      <w:r w:rsidR="000D436B">
        <w:rPr>
          <w:rFonts w:hAnsi="Times New Roman" w:cs="Times New Roman"/>
          <w:sz w:val="24"/>
          <w:szCs w:val="24"/>
        </w:rPr>
        <w:t>сполнителя</w:t>
      </w:r>
      <w:r w:rsidRPr="00E333F0">
        <w:rPr>
          <w:rFonts w:hAnsi="Times New Roman" w:cs="Times New Roman"/>
          <w:sz w:val="24"/>
          <w:szCs w:val="24"/>
        </w:rPr>
        <w:t>)                                      (подпись</w:t>
      </w:r>
      <w:r w:rsidR="009F78B0" w:rsidRPr="00731261">
        <w:rPr>
          <w:rFonts w:hAnsi="Times New Roman" w:cs="Times New Roman"/>
          <w:sz w:val="24"/>
          <w:szCs w:val="24"/>
        </w:rPr>
        <w:t>)</w:t>
      </w:r>
    </w:p>
    <w:p w14:paraId="76D701ED" w14:textId="77777777" w:rsidR="00B83213" w:rsidRPr="00731261" w:rsidRDefault="00B83213" w:rsidP="00B83213">
      <w:pPr>
        <w:pStyle w:val="A"/>
        <w:jc w:val="center"/>
        <w:outlineLvl w:val="0"/>
        <w:rPr>
          <w:rFonts w:hAnsi="Times New Roman" w:cs="Times New Roman"/>
          <w:b/>
          <w:bCs/>
          <w:color w:val="000000" w:themeColor="text1"/>
          <w:spacing w:val="5"/>
          <w:sz w:val="24"/>
          <w:szCs w:val="24"/>
        </w:rPr>
      </w:pPr>
    </w:p>
    <w:p w14:paraId="0EDF7B29" w14:textId="15C04395" w:rsidR="005E3F33" w:rsidRDefault="005E3F33" w:rsidP="00B83213">
      <w:pPr>
        <w:pStyle w:val="A"/>
        <w:jc w:val="center"/>
        <w:outlineLvl w:val="0"/>
        <w:rPr>
          <w:rFonts w:hAnsi="Times New Roman" w:cs="Times New Roman"/>
          <w:sz w:val="24"/>
          <w:szCs w:val="24"/>
        </w:rPr>
      </w:pPr>
    </w:p>
    <w:p w14:paraId="0BED5C36" w14:textId="77777777" w:rsidR="006D2FE2" w:rsidRDefault="006D2FE2" w:rsidP="00B83213">
      <w:pPr>
        <w:pStyle w:val="A"/>
        <w:jc w:val="center"/>
        <w:outlineLvl w:val="0"/>
        <w:rPr>
          <w:rFonts w:hAnsi="Times New Roman" w:cs="Times New Roman"/>
          <w:sz w:val="24"/>
          <w:szCs w:val="24"/>
        </w:rPr>
      </w:pPr>
    </w:p>
    <w:p w14:paraId="2B6FCE86" w14:textId="2CB9BAE0" w:rsidR="005E3F33" w:rsidRDefault="005E3F33" w:rsidP="006D2FE2">
      <w:pPr>
        <w:pStyle w:val="A"/>
        <w:outlineLvl w:val="0"/>
        <w:rPr>
          <w:rFonts w:hAnsi="Times New Roman" w:cs="Times New Roman"/>
          <w:sz w:val="24"/>
          <w:szCs w:val="24"/>
        </w:rPr>
      </w:pPr>
    </w:p>
    <w:p w14:paraId="6C42E3E3" w14:textId="77777777" w:rsidR="00F86C07" w:rsidRDefault="00F86C07" w:rsidP="006D2FE2">
      <w:pPr>
        <w:pStyle w:val="A"/>
        <w:outlineLvl w:val="0"/>
        <w:rPr>
          <w:rFonts w:hAnsi="Times New Roman" w:cs="Times New Roman"/>
          <w:sz w:val="24"/>
          <w:szCs w:val="24"/>
        </w:rPr>
      </w:pPr>
    </w:p>
    <w:p w14:paraId="681C9CD6" w14:textId="462F9B31" w:rsidR="00F86C07" w:rsidRDefault="00B83213" w:rsidP="00AB0F58">
      <w:pPr>
        <w:pStyle w:val="A"/>
        <w:jc w:val="center"/>
        <w:outlineLvl w:val="0"/>
      </w:pPr>
      <w:r w:rsidRPr="00731261">
        <w:rPr>
          <w:rFonts w:hAnsi="Times New Roman" w:cs="Times New Roman"/>
          <w:sz w:val="24"/>
          <w:szCs w:val="24"/>
        </w:rPr>
        <w:t>*</w:t>
      </w:r>
      <w:r w:rsidRPr="00731261">
        <w:rPr>
          <w:rFonts w:hAnsi="Times New Roman" w:cs="Times New Roman"/>
          <w:sz w:val="24"/>
          <w:szCs w:val="24"/>
        </w:rPr>
        <w:tab/>
        <w:t>*</w:t>
      </w:r>
      <w:r w:rsidRPr="00731261">
        <w:rPr>
          <w:rFonts w:hAnsi="Times New Roman" w:cs="Times New Roman"/>
          <w:sz w:val="24"/>
          <w:szCs w:val="24"/>
        </w:rPr>
        <w:tab/>
        <w:t>*</w:t>
      </w:r>
      <w:r w:rsidR="00F86C07">
        <w:rPr>
          <w:bdr w:val="none" w:sz="0" w:space="0" w:color="auto"/>
        </w:rPr>
        <w:br w:type="page"/>
      </w:r>
    </w:p>
    <w:p w14:paraId="6607E6EB" w14:textId="15909E7B" w:rsidR="00B83213" w:rsidRPr="00731261" w:rsidRDefault="00B83213" w:rsidP="00B83213">
      <w:pPr>
        <w:pStyle w:val="A"/>
        <w:jc w:val="center"/>
        <w:outlineLvl w:val="0"/>
        <w:rPr>
          <w:rFonts w:eastAsiaTheme="minorHAnsi" w:hAnsi="Times New Roman" w:cs="Times New Roman"/>
          <w:b/>
          <w:bCs/>
          <w:color w:val="auto"/>
          <w:sz w:val="24"/>
          <w:szCs w:val="24"/>
          <w:bdr w:val="none" w:sz="0" w:space="0" w:color="auto"/>
          <w:lang w:eastAsia="en-US"/>
        </w:rPr>
      </w:pPr>
      <w:r w:rsidRPr="00731261">
        <w:rPr>
          <w:rFonts w:eastAsiaTheme="minorHAnsi" w:hAnsi="Times New Roman" w:cs="Times New Roman"/>
          <w:b/>
          <w:bCs/>
          <w:color w:val="auto"/>
          <w:sz w:val="24"/>
          <w:szCs w:val="24"/>
          <w:bdr w:val="none" w:sz="0" w:space="0" w:color="auto"/>
          <w:lang w:eastAsia="en-US"/>
        </w:rPr>
        <w:lastRenderedPageBreak/>
        <w:t>ПРИЛОЖЕНИЕ № 2. ПРИМЕР ЗАЯВКИ ЗАКАЗЧИКА</w:t>
      </w:r>
    </w:p>
    <w:p w14:paraId="541CF6BF" w14:textId="77777777" w:rsidR="00B83213" w:rsidRPr="00731261" w:rsidRDefault="00B83213" w:rsidP="00B83213">
      <w:pPr>
        <w:pStyle w:val="A"/>
        <w:jc w:val="center"/>
        <w:outlineLvl w:val="0"/>
        <w:rPr>
          <w:rFonts w:hAnsi="Times New Roman" w:cs="Times New Roman"/>
          <w:b/>
          <w:bCs/>
          <w:color w:val="000000" w:themeColor="text1"/>
          <w:spacing w:val="5"/>
          <w:sz w:val="24"/>
          <w:szCs w:val="24"/>
        </w:rPr>
      </w:pPr>
    </w:p>
    <w:p w14:paraId="6AA96221" w14:textId="523F6B65" w:rsidR="00B83213" w:rsidRPr="00731261" w:rsidRDefault="00B83213" w:rsidP="00B83213">
      <w:pPr>
        <w:pStyle w:val="A"/>
        <w:jc w:val="center"/>
        <w:outlineLvl w:val="0"/>
        <w:rPr>
          <w:rFonts w:hAnsi="Times New Roman" w:cs="Times New Roman"/>
          <w:b/>
          <w:bCs/>
          <w:color w:val="000000" w:themeColor="text1"/>
          <w:spacing w:val="5"/>
          <w:sz w:val="24"/>
          <w:szCs w:val="24"/>
        </w:rPr>
      </w:pPr>
      <w:r w:rsidRPr="00731261">
        <w:rPr>
          <w:rFonts w:hAnsi="Times New Roman" w:cs="Times New Roman"/>
          <w:b/>
          <w:bCs/>
          <w:color w:val="000000" w:themeColor="text1"/>
          <w:spacing w:val="5"/>
          <w:sz w:val="24"/>
          <w:szCs w:val="24"/>
        </w:rPr>
        <w:t>ЗАЯВКА № [</w:t>
      </w:r>
      <w:r w:rsidRPr="00731261">
        <w:rPr>
          <w:rFonts w:hAnsi="Times New Roman" w:cs="Times New Roman"/>
          <w:b/>
          <w:bCs/>
          <w:color w:val="000000" w:themeColor="text1"/>
          <w:spacing w:val="5"/>
          <w:sz w:val="24"/>
          <w:szCs w:val="24"/>
          <w:highlight w:val="yellow"/>
        </w:rPr>
        <w:t>номер</w:t>
      </w:r>
      <w:r w:rsidRPr="00731261">
        <w:rPr>
          <w:rFonts w:hAnsi="Times New Roman" w:cs="Times New Roman"/>
          <w:b/>
          <w:bCs/>
          <w:color w:val="000000" w:themeColor="text1"/>
          <w:spacing w:val="5"/>
          <w:sz w:val="24"/>
          <w:szCs w:val="24"/>
        </w:rPr>
        <w:t>]</w:t>
      </w:r>
    </w:p>
    <w:p w14:paraId="0095D6C0" w14:textId="3E22D08B" w:rsidR="00B83213" w:rsidRPr="00731261" w:rsidRDefault="00B83213" w:rsidP="00731261">
      <w:pPr>
        <w:pStyle w:val="A"/>
        <w:spacing w:after="240"/>
        <w:jc w:val="center"/>
        <w:outlineLvl w:val="0"/>
        <w:rPr>
          <w:rFonts w:cs="Times New Roman"/>
          <w:b/>
          <w:bCs/>
          <w:color w:val="000000" w:themeColor="text1"/>
          <w:spacing w:val="5"/>
          <w:sz w:val="24"/>
          <w:szCs w:val="24"/>
        </w:rPr>
      </w:pPr>
      <w:r w:rsidRPr="00731261">
        <w:rPr>
          <w:rFonts w:hAnsi="Times New Roman" w:cs="Times New Roman"/>
          <w:b/>
          <w:bCs/>
          <w:color w:val="000000" w:themeColor="text1"/>
          <w:spacing w:val="5"/>
          <w:sz w:val="24"/>
          <w:szCs w:val="24"/>
        </w:rPr>
        <w:t>к Договору [</w:t>
      </w:r>
      <w:r w:rsidRPr="00731261">
        <w:rPr>
          <w:rFonts w:hAnsi="Times New Roman" w:cs="Times New Roman"/>
          <w:b/>
          <w:bCs/>
          <w:color w:val="000000" w:themeColor="text1"/>
          <w:spacing w:val="5"/>
          <w:sz w:val="24"/>
          <w:szCs w:val="24"/>
          <w:highlight w:val="yellow"/>
        </w:rPr>
        <w:t>номер</w:t>
      </w:r>
      <w:r w:rsidRPr="00731261">
        <w:rPr>
          <w:rFonts w:hAnsi="Times New Roman" w:cs="Times New Roman"/>
          <w:b/>
          <w:bCs/>
          <w:color w:val="000000" w:themeColor="text1"/>
          <w:spacing w:val="5"/>
          <w:sz w:val="24"/>
          <w:szCs w:val="24"/>
        </w:rPr>
        <w:t>] от [</w:t>
      </w:r>
      <w:r w:rsidRPr="00731261">
        <w:rPr>
          <w:rFonts w:hAnsi="Times New Roman" w:cs="Times New Roman"/>
          <w:b/>
          <w:bCs/>
          <w:color w:val="000000" w:themeColor="text1"/>
          <w:spacing w:val="5"/>
          <w:sz w:val="24"/>
          <w:szCs w:val="24"/>
          <w:highlight w:val="yellow"/>
        </w:rPr>
        <w:t>дата</w:t>
      </w:r>
      <w:r w:rsidRPr="00731261">
        <w:rPr>
          <w:rFonts w:hAnsi="Times New Roman" w:cs="Times New Roman"/>
          <w:b/>
          <w:bCs/>
          <w:color w:val="000000" w:themeColor="text1"/>
          <w:spacing w:val="5"/>
          <w:sz w:val="24"/>
          <w:szCs w:val="24"/>
        </w:rPr>
        <w:t>]</w:t>
      </w:r>
    </w:p>
    <w:p w14:paraId="0F5C3415" w14:textId="7BA7058D" w:rsidR="00B83213" w:rsidRPr="00731261" w:rsidRDefault="00731261" w:rsidP="00B83213">
      <w:pPr>
        <w:pStyle w:val="ListParagraph"/>
        <w:numPr>
          <w:ilvl w:val="0"/>
          <w:numId w:val="39"/>
        </w:numPr>
        <w:ind w:hanging="720"/>
        <w:contextualSpacing w:val="0"/>
        <w:rPr>
          <w:rFonts w:eastAsia="Verdana" w:cs="Times New Roman"/>
          <w:b/>
          <w:bCs/>
          <w:caps/>
          <w:color w:val="000000" w:themeColor="text1"/>
          <w:sz w:val="24"/>
          <w:szCs w:val="24"/>
        </w:rPr>
      </w:pPr>
      <w:r>
        <w:rPr>
          <w:rFonts w:cs="Times New Roman"/>
          <w:b/>
          <w:bCs/>
          <w:color w:val="000000" w:themeColor="text1"/>
          <w:sz w:val="24"/>
          <w:szCs w:val="24"/>
          <w:lang w:val="ru-RU"/>
        </w:rPr>
        <w:t>Предмет заявки</w:t>
      </w:r>
    </w:p>
    <w:p w14:paraId="5F46C32C" w14:textId="2B6182F7" w:rsidR="00B83213" w:rsidRPr="00731261" w:rsidRDefault="00B83213" w:rsidP="00AB0F58">
      <w:pPr>
        <w:pStyle w:val="ListParagraph"/>
        <w:contextualSpacing w:val="0"/>
        <w:jc w:val="both"/>
        <w:rPr>
          <w:rFonts w:eastAsia="Verdana" w:cs="Times New Roman"/>
          <w:b/>
          <w:bCs/>
          <w:caps/>
          <w:color w:val="000000" w:themeColor="text1"/>
          <w:sz w:val="24"/>
          <w:szCs w:val="24"/>
          <w:lang w:val="ru-RU"/>
        </w:rPr>
      </w:pPr>
      <w:r w:rsidRPr="00731261">
        <w:rPr>
          <w:rFonts w:cs="Times New Roman"/>
          <w:color w:val="000000" w:themeColor="text1"/>
          <w:sz w:val="24"/>
          <w:szCs w:val="24"/>
          <w:lang w:val="ru-RU"/>
        </w:rPr>
        <w:t xml:space="preserve">Заказчик поручает, а </w:t>
      </w:r>
      <w:r w:rsidR="000D436B" w:rsidRPr="00731261">
        <w:rPr>
          <w:rFonts w:cs="Times New Roman"/>
          <w:color w:val="000000" w:themeColor="text1"/>
          <w:sz w:val="24"/>
          <w:szCs w:val="24"/>
          <w:lang w:val="ru-RU"/>
        </w:rPr>
        <w:t>И</w:t>
      </w:r>
      <w:r w:rsidR="000D436B">
        <w:rPr>
          <w:rFonts w:cs="Times New Roman"/>
          <w:color w:val="000000" w:themeColor="text1"/>
          <w:sz w:val="24"/>
          <w:szCs w:val="24"/>
          <w:lang w:val="ru-RU"/>
        </w:rPr>
        <w:t>сполнитель</w:t>
      </w:r>
      <w:r w:rsidR="000D436B" w:rsidRPr="00731261">
        <w:rPr>
          <w:rFonts w:cs="Times New Roman"/>
          <w:color w:val="000000" w:themeColor="text1"/>
          <w:sz w:val="24"/>
          <w:szCs w:val="24"/>
          <w:lang w:val="ru-RU"/>
        </w:rPr>
        <w:t xml:space="preserve"> </w:t>
      </w:r>
      <w:r w:rsidRPr="00731261">
        <w:rPr>
          <w:rFonts w:cs="Times New Roman"/>
          <w:color w:val="000000" w:themeColor="text1"/>
          <w:sz w:val="24"/>
          <w:szCs w:val="24"/>
          <w:lang w:val="ru-RU"/>
        </w:rPr>
        <w:t>принимает на себя выполнение работ в следующем порядке и объеме:</w:t>
      </w:r>
    </w:p>
    <w:p w14:paraId="29AA9D33" w14:textId="6A3E743F" w:rsidR="003063DE" w:rsidRPr="00AB0F58" w:rsidRDefault="00B83213" w:rsidP="00AB0F58">
      <w:pPr>
        <w:ind w:firstLine="720"/>
        <w:jc w:val="both"/>
        <w:rPr>
          <w:rFonts w:eastAsia="Verdana" w:cs="Times New Roman"/>
          <w:color w:val="000000" w:themeColor="text1"/>
          <w:sz w:val="24"/>
          <w:szCs w:val="24"/>
          <w:lang w:val="ru-RU"/>
        </w:rPr>
      </w:pPr>
      <w:r w:rsidRPr="00AB0F58">
        <w:rPr>
          <w:rFonts w:eastAsia="Verdana" w:cs="Times New Roman"/>
          <w:color w:val="000000" w:themeColor="text1"/>
          <w:sz w:val="24"/>
          <w:szCs w:val="24"/>
          <w:lang w:val="ru-RU"/>
        </w:rPr>
        <w:t xml:space="preserve">Заказчик поручает </w:t>
      </w:r>
      <w:r w:rsidR="000D436B" w:rsidRPr="00AB0F58">
        <w:rPr>
          <w:rFonts w:eastAsia="Verdana" w:cs="Times New Roman"/>
          <w:color w:val="000000" w:themeColor="text1"/>
          <w:sz w:val="24"/>
          <w:szCs w:val="24"/>
          <w:lang w:val="ru-RU"/>
        </w:rPr>
        <w:t>И</w:t>
      </w:r>
      <w:r w:rsidR="000D436B">
        <w:rPr>
          <w:rFonts w:eastAsia="Verdana" w:cs="Times New Roman"/>
          <w:color w:val="000000" w:themeColor="text1"/>
          <w:sz w:val="24"/>
          <w:szCs w:val="24"/>
          <w:lang w:val="ru-RU"/>
        </w:rPr>
        <w:t>сполнителю</w:t>
      </w:r>
      <w:r w:rsidR="000D436B" w:rsidRPr="00AB0F58">
        <w:rPr>
          <w:rFonts w:eastAsia="Verdana" w:cs="Times New Roman"/>
          <w:color w:val="000000" w:themeColor="text1"/>
          <w:sz w:val="24"/>
          <w:szCs w:val="24"/>
          <w:lang w:val="ru-RU"/>
        </w:rPr>
        <w:t xml:space="preserve"> </w:t>
      </w:r>
      <w:r w:rsidRPr="00AB0F58">
        <w:rPr>
          <w:rFonts w:eastAsia="Verdana" w:cs="Times New Roman"/>
          <w:color w:val="000000" w:themeColor="text1"/>
          <w:sz w:val="24"/>
          <w:szCs w:val="24"/>
          <w:lang w:val="ru-RU"/>
        </w:rPr>
        <w:t>следующее задание:</w:t>
      </w:r>
    </w:p>
    <w:p w14:paraId="50440CF9" w14:textId="78FE9516" w:rsidR="003063DE" w:rsidRDefault="00B83213" w:rsidP="00AB0F58">
      <w:pPr>
        <w:pStyle w:val="ListParagraph"/>
        <w:numPr>
          <w:ilvl w:val="4"/>
          <w:numId w:val="44"/>
        </w:numPr>
        <w:contextualSpacing w:val="0"/>
        <w:jc w:val="both"/>
        <w:rPr>
          <w:color w:val="000000" w:themeColor="text1"/>
          <w:sz w:val="24"/>
          <w:szCs w:val="24"/>
          <w:lang w:val="ru-RU"/>
        </w:rPr>
      </w:pPr>
      <w:r w:rsidRPr="00731261">
        <w:rPr>
          <w:color w:val="000000" w:themeColor="text1"/>
          <w:sz w:val="24"/>
          <w:szCs w:val="24"/>
          <w:lang w:val="ru-RU"/>
        </w:rPr>
        <w:t>[</w:t>
      </w:r>
      <w:r w:rsidRPr="00731261">
        <w:rPr>
          <w:color w:val="000000" w:themeColor="text1"/>
          <w:sz w:val="24"/>
          <w:szCs w:val="24"/>
          <w:highlight w:val="yellow"/>
          <w:lang w:val="ru-RU"/>
        </w:rPr>
        <w:t>ука</w:t>
      </w:r>
      <w:r w:rsidR="00A73A8F" w:rsidRPr="00731261">
        <w:rPr>
          <w:color w:val="000000" w:themeColor="text1"/>
          <w:sz w:val="24"/>
          <w:szCs w:val="24"/>
          <w:highlight w:val="yellow"/>
          <w:lang w:val="ru-RU"/>
        </w:rPr>
        <w:t xml:space="preserve">жите, что необходимо прорекламировать/создать ролик и разместить его на своем аккаунте; также не забудьте указать аккаунт </w:t>
      </w:r>
      <w:r w:rsidR="000D436B" w:rsidRPr="00731261">
        <w:rPr>
          <w:color w:val="000000" w:themeColor="text1"/>
          <w:sz w:val="24"/>
          <w:szCs w:val="24"/>
          <w:highlight w:val="yellow"/>
          <w:lang w:val="ru-RU"/>
        </w:rPr>
        <w:t>И</w:t>
      </w:r>
      <w:r w:rsidR="000D436B">
        <w:rPr>
          <w:color w:val="000000" w:themeColor="text1"/>
          <w:sz w:val="24"/>
          <w:szCs w:val="24"/>
          <w:highlight w:val="yellow"/>
          <w:lang w:val="ru-RU"/>
        </w:rPr>
        <w:t>исполнителя</w:t>
      </w:r>
      <w:r w:rsidR="00A73A8F" w:rsidRPr="00731261">
        <w:rPr>
          <w:color w:val="000000" w:themeColor="text1"/>
          <w:sz w:val="24"/>
          <w:szCs w:val="24"/>
          <w:highlight w:val="yellow"/>
          <w:lang w:val="ru-RU"/>
        </w:rPr>
        <w:t>, в котором должна размещаться реклама</w:t>
      </w:r>
      <w:r w:rsidR="005F44AB" w:rsidRPr="00731261">
        <w:rPr>
          <w:color w:val="000000" w:themeColor="text1"/>
          <w:sz w:val="24"/>
          <w:szCs w:val="24"/>
          <w:highlight w:val="yellow"/>
          <w:lang w:val="ru-RU"/>
        </w:rPr>
        <w:t>,</w:t>
      </w:r>
      <w:r w:rsidR="00A73A8F" w:rsidRPr="00731261">
        <w:rPr>
          <w:color w:val="000000" w:themeColor="text1"/>
          <w:sz w:val="24"/>
          <w:szCs w:val="24"/>
          <w:highlight w:val="yellow"/>
          <w:lang w:val="ru-RU"/>
        </w:rPr>
        <w:t xml:space="preserve"> и так далее</w:t>
      </w:r>
      <w:r w:rsidRPr="00731261">
        <w:rPr>
          <w:color w:val="000000" w:themeColor="text1"/>
          <w:sz w:val="24"/>
          <w:szCs w:val="24"/>
          <w:lang w:val="ru-RU"/>
        </w:rPr>
        <w:t>];</w:t>
      </w:r>
    </w:p>
    <w:p w14:paraId="41EC53B4" w14:textId="4EB0E528" w:rsidR="00B83213" w:rsidRPr="00731261" w:rsidRDefault="00B83213" w:rsidP="00AB0F58">
      <w:pPr>
        <w:pStyle w:val="ListParagraph"/>
        <w:numPr>
          <w:ilvl w:val="4"/>
          <w:numId w:val="44"/>
        </w:numPr>
        <w:contextualSpacing w:val="0"/>
        <w:jc w:val="both"/>
        <w:rPr>
          <w:color w:val="000000" w:themeColor="text1"/>
          <w:sz w:val="24"/>
          <w:szCs w:val="24"/>
          <w:lang w:val="ru-RU"/>
        </w:rPr>
      </w:pPr>
      <w:r w:rsidRPr="00731261">
        <w:rPr>
          <w:rFonts w:eastAsia="Helvetica Neue"/>
          <w:color w:val="000000" w:themeColor="text1"/>
          <w:spacing w:val="3"/>
          <w:sz w:val="24"/>
          <w:szCs w:val="24"/>
        </w:rPr>
        <w:t>[</w:t>
      </w:r>
      <w:r w:rsidR="00731261" w:rsidRPr="00731261">
        <w:rPr>
          <w:rFonts w:eastAsia="Helvetica Neue"/>
          <w:color w:val="000000" w:themeColor="text1"/>
          <w:spacing w:val="3"/>
          <w:sz w:val="24"/>
          <w:szCs w:val="24"/>
          <w:highlight w:val="yellow"/>
          <w:lang w:val="ru-RU"/>
        </w:rPr>
        <w:t>указать</w:t>
      </w:r>
      <w:r w:rsidRPr="00731261">
        <w:rPr>
          <w:rFonts w:eastAsia="Helvetica Neue"/>
          <w:color w:val="000000" w:themeColor="text1"/>
          <w:spacing w:val="3"/>
          <w:sz w:val="24"/>
          <w:szCs w:val="24"/>
        </w:rPr>
        <w:t xml:space="preserve">]. </w:t>
      </w:r>
    </w:p>
    <w:p w14:paraId="2253FFB4" w14:textId="406CBD34" w:rsidR="00B83213" w:rsidRPr="00731261" w:rsidRDefault="00EB4710" w:rsidP="00AB0F58">
      <w:pPr>
        <w:pStyle w:val="ListParagraph"/>
        <w:numPr>
          <w:ilvl w:val="1"/>
          <w:numId w:val="39"/>
        </w:numPr>
        <w:ind w:left="1440" w:hanging="720"/>
        <w:contextualSpacing w:val="0"/>
        <w:jc w:val="both"/>
        <w:rPr>
          <w:rFonts w:eastAsia="Verdana" w:cs="Times New Roman"/>
          <w:b/>
          <w:bCs/>
          <w:caps/>
          <w:color w:val="000000" w:themeColor="text1"/>
          <w:sz w:val="24"/>
          <w:szCs w:val="24"/>
          <w:lang w:val="ru-RU"/>
        </w:rPr>
      </w:pPr>
      <w:r>
        <w:rPr>
          <w:rFonts w:cs="Times New Roman"/>
          <w:color w:val="000000" w:themeColor="text1"/>
          <w:sz w:val="24"/>
          <w:szCs w:val="24"/>
          <w:lang w:val="ru-RU"/>
        </w:rPr>
        <w:t xml:space="preserve">Заявка должна быть исполнена до </w:t>
      </w:r>
      <w:r w:rsidRPr="00731261">
        <w:rPr>
          <w:rFonts w:cs="Times New Roman"/>
          <w:color w:val="000000" w:themeColor="text1"/>
          <w:sz w:val="24"/>
          <w:szCs w:val="24"/>
          <w:lang w:val="ru-RU"/>
        </w:rPr>
        <w:t>[</w:t>
      </w:r>
      <w:r w:rsidRPr="00731261">
        <w:rPr>
          <w:rFonts w:cs="Times New Roman"/>
          <w:color w:val="000000" w:themeColor="text1"/>
          <w:sz w:val="24"/>
          <w:szCs w:val="24"/>
          <w:highlight w:val="yellow"/>
          <w:lang w:val="ru-RU"/>
        </w:rPr>
        <w:t>укажите дату</w:t>
      </w:r>
      <w:r w:rsidRPr="00731261">
        <w:rPr>
          <w:rFonts w:cs="Times New Roman"/>
          <w:color w:val="000000" w:themeColor="text1"/>
          <w:sz w:val="24"/>
          <w:szCs w:val="24"/>
          <w:lang w:val="ru-RU"/>
        </w:rPr>
        <w:t>]</w:t>
      </w:r>
      <w:r w:rsidR="00B83213" w:rsidRPr="00731261">
        <w:rPr>
          <w:rFonts w:cs="Times New Roman"/>
          <w:color w:val="000000" w:themeColor="text1"/>
          <w:sz w:val="24"/>
          <w:szCs w:val="24"/>
          <w:lang w:val="ru-RU"/>
        </w:rPr>
        <w:t>.</w:t>
      </w:r>
    </w:p>
    <w:p w14:paraId="149AC638" w14:textId="59AA6507" w:rsidR="00B83213" w:rsidRPr="00731261" w:rsidRDefault="00EB4710" w:rsidP="00B07921">
      <w:pPr>
        <w:pStyle w:val="ListParagraph"/>
        <w:numPr>
          <w:ilvl w:val="1"/>
          <w:numId w:val="39"/>
        </w:numPr>
        <w:ind w:left="1418" w:hanging="709"/>
        <w:contextualSpacing w:val="0"/>
        <w:jc w:val="both"/>
        <w:rPr>
          <w:rFonts w:cs="Times New Roman"/>
          <w:color w:val="000000" w:themeColor="text1"/>
          <w:sz w:val="24"/>
          <w:szCs w:val="24"/>
          <w:lang w:val="ru-RU"/>
        </w:rPr>
      </w:pPr>
      <w:r w:rsidRPr="00731261">
        <w:rPr>
          <w:rFonts w:cs="Times New Roman"/>
          <w:color w:val="000000" w:themeColor="text1"/>
          <w:sz w:val="24"/>
          <w:szCs w:val="24"/>
          <w:lang w:val="ru-RU"/>
        </w:rPr>
        <w:t>[</w:t>
      </w:r>
      <w:r w:rsidRPr="00731261">
        <w:rPr>
          <w:rFonts w:cs="Times New Roman"/>
          <w:color w:val="000000" w:themeColor="text1"/>
          <w:sz w:val="24"/>
          <w:szCs w:val="24"/>
          <w:highlight w:val="yellow"/>
          <w:lang w:val="ru-RU"/>
        </w:rPr>
        <w:t>Если необходимо:</w:t>
      </w:r>
      <w:r w:rsidRPr="00731261">
        <w:rPr>
          <w:rFonts w:cs="Times New Roman"/>
          <w:color w:val="000000" w:themeColor="text1"/>
          <w:sz w:val="24"/>
          <w:szCs w:val="24"/>
          <w:lang w:val="ru-RU"/>
        </w:rPr>
        <w:t xml:space="preserve">] </w:t>
      </w:r>
      <w:r w:rsidR="00B83213" w:rsidRPr="00731261">
        <w:rPr>
          <w:rFonts w:cs="Times New Roman"/>
          <w:color w:val="000000" w:themeColor="text1"/>
          <w:sz w:val="24"/>
          <w:szCs w:val="24"/>
          <w:lang w:val="ru-RU"/>
        </w:rPr>
        <w:t xml:space="preserve">По окончании выполнения </w:t>
      </w:r>
      <w:r w:rsidR="001E4BA3" w:rsidRPr="00731261">
        <w:rPr>
          <w:rFonts w:cs="Times New Roman"/>
          <w:color w:val="000000" w:themeColor="text1"/>
          <w:sz w:val="24"/>
          <w:szCs w:val="24"/>
          <w:lang w:val="ru-RU"/>
        </w:rPr>
        <w:t>задания</w:t>
      </w:r>
      <w:r w:rsidR="00B83213" w:rsidRPr="00731261">
        <w:rPr>
          <w:rFonts w:cs="Times New Roman"/>
          <w:color w:val="000000" w:themeColor="text1"/>
          <w:sz w:val="24"/>
          <w:szCs w:val="24"/>
          <w:lang w:val="ru-RU"/>
        </w:rPr>
        <w:t xml:space="preserve"> по </w:t>
      </w:r>
      <w:r w:rsidR="009F78B0">
        <w:rPr>
          <w:rFonts w:cs="Times New Roman"/>
          <w:color w:val="000000" w:themeColor="text1"/>
          <w:sz w:val="24"/>
          <w:szCs w:val="24"/>
          <w:lang w:val="ru-RU"/>
        </w:rPr>
        <w:t>заявке</w:t>
      </w:r>
      <w:r w:rsidR="00B83213" w:rsidRPr="00731261">
        <w:rPr>
          <w:rFonts w:cs="Times New Roman"/>
          <w:color w:val="000000" w:themeColor="text1"/>
          <w:sz w:val="24"/>
          <w:szCs w:val="24"/>
          <w:lang w:val="ru-RU"/>
        </w:rPr>
        <w:t xml:space="preserve">, </w:t>
      </w:r>
      <w:r w:rsidR="000D436B" w:rsidRPr="00731261">
        <w:rPr>
          <w:rFonts w:cs="Times New Roman"/>
          <w:color w:val="000000" w:themeColor="text1"/>
          <w:sz w:val="24"/>
          <w:szCs w:val="24"/>
          <w:lang w:val="ru-RU"/>
        </w:rPr>
        <w:t>И</w:t>
      </w:r>
      <w:r w:rsidR="000D436B">
        <w:rPr>
          <w:rFonts w:cs="Times New Roman"/>
          <w:color w:val="000000" w:themeColor="text1"/>
          <w:sz w:val="24"/>
          <w:szCs w:val="24"/>
          <w:lang w:val="ru-RU"/>
        </w:rPr>
        <w:t>сполнитель</w:t>
      </w:r>
      <w:r w:rsidR="000D436B" w:rsidRPr="00731261">
        <w:rPr>
          <w:rFonts w:cs="Times New Roman"/>
          <w:color w:val="000000" w:themeColor="text1"/>
          <w:sz w:val="24"/>
          <w:szCs w:val="24"/>
          <w:lang w:val="ru-RU"/>
        </w:rPr>
        <w:t xml:space="preserve"> </w:t>
      </w:r>
      <w:r w:rsidR="00B83213" w:rsidRPr="00731261">
        <w:rPr>
          <w:rFonts w:cs="Times New Roman"/>
          <w:color w:val="000000" w:themeColor="text1"/>
          <w:sz w:val="24"/>
          <w:szCs w:val="24"/>
          <w:lang w:val="ru-RU"/>
        </w:rPr>
        <w:t xml:space="preserve">предоставляет Заказчику </w:t>
      </w:r>
      <w:r w:rsidR="001E4BA3" w:rsidRPr="00731261">
        <w:rPr>
          <w:rFonts w:cs="Times New Roman"/>
          <w:color w:val="000000" w:themeColor="text1"/>
          <w:sz w:val="24"/>
          <w:szCs w:val="24"/>
          <w:lang w:val="ru-RU"/>
        </w:rPr>
        <w:t>отчет об исполнении</w:t>
      </w:r>
      <w:r w:rsidR="00B83213" w:rsidRPr="00731261">
        <w:rPr>
          <w:rFonts w:cs="Times New Roman"/>
          <w:color w:val="000000" w:themeColor="text1"/>
          <w:sz w:val="24"/>
          <w:szCs w:val="24"/>
          <w:lang w:val="ru-RU"/>
        </w:rPr>
        <w:t xml:space="preserve"> </w:t>
      </w:r>
      <w:r w:rsidR="001E4BA3" w:rsidRPr="00731261">
        <w:rPr>
          <w:rFonts w:cs="Times New Roman"/>
          <w:color w:val="000000" w:themeColor="text1"/>
          <w:sz w:val="24"/>
          <w:szCs w:val="24"/>
          <w:lang w:val="ru-RU"/>
        </w:rPr>
        <w:t>рекламных услуг</w:t>
      </w:r>
      <w:r w:rsidR="00B83213" w:rsidRPr="00731261">
        <w:rPr>
          <w:rFonts w:cs="Times New Roman"/>
          <w:color w:val="000000" w:themeColor="text1"/>
          <w:sz w:val="24"/>
          <w:szCs w:val="24"/>
          <w:lang w:val="ru-RU"/>
        </w:rPr>
        <w:t>.</w:t>
      </w:r>
    </w:p>
    <w:p w14:paraId="306D5B14" w14:textId="53612769" w:rsidR="001E4BA3" w:rsidRPr="00731261" w:rsidRDefault="00EB4710" w:rsidP="00B83213">
      <w:pPr>
        <w:pStyle w:val="ListParagraph"/>
        <w:widowControl w:val="0"/>
        <w:numPr>
          <w:ilvl w:val="0"/>
          <w:numId w:val="39"/>
        </w:numPr>
        <w:ind w:right="45" w:hanging="720"/>
        <w:contextualSpacing w:val="0"/>
        <w:jc w:val="both"/>
        <w:rPr>
          <w:rFonts w:cs="Times New Roman"/>
          <w:b/>
          <w:color w:val="000000" w:themeColor="text1"/>
          <w:sz w:val="24"/>
          <w:szCs w:val="24"/>
          <w:lang w:val="ru-RU"/>
        </w:rPr>
      </w:pPr>
      <w:r w:rsidRPr="00731261">
        <w:rPr>
          <w:rFonts w:cs="Times New Roman"/>
          <w:b/>
          <w:color w:val="000000" w:themeColor="text1"/>
          <w:sz w:val="24"/>
          <w:szCs w:val="24"/>
          <w:lang w:val="ru-RU"/>
        </w:rPr>
        <w:t>[</w:t>
      </w:r>
      <w:r w:rsidRPr="00731261">
        <w:rPr>
          <w:rFonts w:cs="Times New Roman"/>
          <w:b/>
          <w:color w:val="000000" w:themeColor="text1"/>
          <w:sz w:val="24"/>
          <w:szCs w:val="24"/>
          <w:highlight w:val="yellow"/>
          <w:lang w:val="ru-RU"/>
        </w:rPr>
        <w:t>Оставьте, если необходимо:</w:t>
      </w:r>
      <w:r w:rsidRPr="00731261">
        <w:rPr>
          <w:rFonts w:cs="Times New Roman"/>
          <w:b/>
          <w:color w:val="000000" w:themeColor="text1"/>
          <w:sz w:val="24"/>
          <w:szCs w:val="24"/>
          <w:lang w:val="ru-RU"/>
        </w:rPr>
        <w:t xml:space="preserve">] </w:t>
      </w:r>
      <w:r w:rsidR="001E4BA3" w:rsidRPr="00731261">
        <w:rPr>
          <w:rFonts w:cs="Times New Roman"/>
          <w:b/>
          <w:color w:val="000000" w:themeColor="text1"/>
          <w:sz w:val="24"/>
          <w:szCs w:val="24"/>
          <w:lang w:val="ru-RU"/>
        </w:rPr>
        <w:t>Результат</w:t>
      </w:r>
      <w:r w:rsidR="005E3F33" w:rsidRPr="00731261">
        <w:rPr>
          <w:rFonts w:cs="Times New Roman"/>
          <w:b/>
          <w:color w:val="000000" w:themeColor="text1"/>
          <w:sz w:val="24"/>
          <w:szCs w:val="24"/>
          <w:lang w:val="ru-RU"/>
        </w:rPr>
        <w:t>ы</w:t>
      </w:r>
      <w:r w:rsidR="001E4BA3" w:rsidRPr="00731261">
        <w:rPr>
          <w:rFonts w:cs="Times New Roman"/>
          <w:b/>
          <w:color w:val="000000" w:themeColor="text1"/>
          <w:sz w:val="24"/>
          <w:szCs w:val="24"/>
          <w:lang w:val="ru-RU"/>
        </w:rPr>
        <w:t xml:space="preserve"> интеллектуальной деятельности</w:t>
      </w:r>
    </w:p>
    <w:p w14:paraId="6AFFE899" w14:textId="421E9253" w:rsidR="001E4BA3" w:rsidRPr="00731261" w:rsidRDefault="009F78B0" w:rsidP="00731261">
      <w:pPr>
        <w:pStyle w:val="ListParagraph"/>
        <w:widowControl w:val="0"/>
        <w:ind w:right="45"/>
        <w:contextualSpacing w:val="0"/>
        <w:jc w:val="both"/>
        <w:rPr>
          <w:rFonts w:cs="Times New Roman"/>
          <w:bCs/>
          <w:color w:val="000000" w:themeColor="text1"/>
          <w:sz w:val="24"/>
          <w:szCs w:val="24"/>
          <w:lang w:val="ru-RU"/>
        </w:rPr>
      </w:pPr>
      <w:r w:rsidRPr="00731261">
        <w:rPr>
          <w:rFonts w:cs="Times New Roman"/>
          <w:bCs/>
          <w:color w:val="000000" w:themeColor="text1"/>
          <w:sz w:val="24"/>
          <w:szCs w:val="24"/>
          <w:lang w:val="ru-RU"/>
        </w:rPr>
        <w:t>[</w:t>
      </w:r>
      <w:r w:rsidRPr="00731261">
        <w:rPr>
          <w:rFonts w:cs="Times New Roman"/>
          <w:bCs/>
          <w:color w:val="000000" w:themeColor="text1"/>
          <w:sz w:val="24"/>
          <w:szCs w:val="24"/>
          <w:highlight w:val="yellow"/>
          <w:lang w:val="ru-RU"/>
        </w:rPr>
        <w:t>Если необходимо передать</w:t>
      </w:r>
      <w:r w:rsidR="00CE6DA8">
        <w:rPr>
          <w:rFonts w:cs="Times New Roman"/>
          <w:bCs/>
          <w:color w:val="000000" w:themeColor="text1"/>
          <w:sz w:val="24"/>
          <w:szCs w:val="24"/>
          <w:highlight w:val="yellow"/>
          <w:lang w:val="ru-RU"/>
        </w:rPr>
        <w:t xml:space="preserve"> в </w:t>
      </w:r>
      <w:r w:rsidR="00CE6DA8" w:rsidRPr="00731261">
        <w:rPr>
          <w:rFonts w:cs="Times New Roman"/>
          <w:bCs/>
          <w:color w:val="000000" w:themeColor="text1"/>
          <w:sz w:val="24"/>
          <w:szCs w:val="24"/>
          <w:highlight w:val="yellow"/>
          <w:lang w:val="ru-RU"/>
        </w:rPr>
        <w:t>собственност</w:t>
      </w:r>
      <w:r w:rsidR="00CE6DA8">
        <w:rPr>
          <w:rFonts w:cs="Times New Roman"/>
          <w:bCs/>
          <w:color w:val="000000" w:themeColor="text1"/>
          <w:sz w:val="24"/>
          <w:szCs w:val="24"/>
          <w:highlight w:val="yellow"/>
          <w:lang w:val="ru-RU"/>
        </w:rPr>
        <w:t>ь</w:t>
      </w:r>
      <w:r w:rsidRPr="00731261">
        <w:rPr>
          <w:rFonts w:cs="Times New Roman"/>
          <w:bCs/>
          <w:color w:val="000000" w:themeColor="text1"/>
          <w:sz w:val="24"/>
          <w:szCs w:val="24"/>
          <w:highlight w:val="yellow"/>
          <w:lang w:val="ru-RU"/>
        </w:rPr>
        <w:t xml:space="preserve"> только определенн</w:t>
      </w:r>
      <w:r w:rsidR="00CE6DA8">
        <w:rPr>
          <w:rFonts w:cs="Times New Roman"/>
          <w:bCs/>
          <w:color w:val="000000" w:themeColor="text1"/>
          <w:sz w:val="24"/>
          <w:szCs w:val="24"/>
          <w:highlight w:val="yellow"/>
          <w:lang w:val="ru-RU"/>
        </w:rPr>
        <w:t>ый</w:t>
      </w:r>
      <w:r w:rsidRPr="00731261">
        <w:rPr>
          <w:rFonts w:cs="Times New Roman"/>
          <w:bCs/>
          <w:color w:val="000000" w:themeColor="text1"/>
          <w:sz w:val="24"/>
          <w:szCs w:val="24"/>
          <w:highlight w:val="yellow"/>
          <w:lang w:val="ru-RU"/>
        </w:rPr>
        <w:t xml:space="preserve"> </w:t>
      </w:r>
      <w:r w:rsidR="00CE6DA8">
        <w:rPr>
          <w:rFonts w:cs="Times New Roman"/>
          <w:bCs/>
          <w:color w:val="000000" w:themeColor="text1"/>
          <w:sz w:val="24"/>
          <w:szCs w:val="24"/>
          <w:highlight w:val="yellow"/>
          <w:lang w:val="ru-RU"/>
        </w:rPr>
        <w:t xml:space="preserve">результат </w:t>
      </w:r>
      <w:r w:rsidRPr="00731261">
        <w:rPr>
          <w:rFonts w:cs="Times New Roman"/>
          <w:bCs/>
          <w:color w:val="000000" w:themeColor="text1"/>
          <w:sz w:val="24"/>
          <w:szCs w:val="24"/>
          <w:highlight w:val="yellow"/>
          <w:lang w:val="ru-RU"/>
        </w:rPr>
        <w:t>интеллектуальн</w:t>
      </w:r>
      <w:r w:rsidR="00CE6DA8">
        <w:rPr>
          <w:rFonts w:cs="Times New Roman"/>
          <w:bCs/>
          <w:color w:val="000000" w:themeColor="text1"/>
          <w:sz w:val="24"/>
          <w:szCs w:val="24"/>
          <w:highlight w:val="yellow"/>
          <w:lang w:val="ru-RU"/>
        </w:rPr>
        <w:t>ой деятельности</w:t>
      </w:r>
      <w:r w:rsidRPr="00731261">
        <w:rPr>
          <w:rFonts w:cs="Times New Roman"/>
          <w:bCs/>
          <w:color w:val="000000" w:themeColor="text1"/>
          <w:sz w:val="24"/>
          <w:szCs w:val="24"/>
          <w:highlight w:val="yellow"/>
          <w:lang w:val="ru-RU"/>
        </w:rPr>
        <w:t>, то идентифицируйте е</w:t>
      </w:r>
      <w:r w:rsidR="00CE6DA8">
        <w:rPr>
          <w:rFonts w:cs="Times New Roman"/>
          <w:bCs/>
          <w:color w:val="000000" w:themeColor="text1"/>
          <w:sz w:val="24"/>
          <w:szCs w:val="24"/>
          <w:highlight w:val="yellow"/>
          <w:lang w:val="ru-RU"/>
        </w:rPr>
        <w:t>го</w:t>
      </w:r>
      <w:r w:rsidRPr="00731261">
        <w:rPr>
          <w:rFonts w:cs="Times New Roman"/>
          <w:bCs/>
          <w:color w:val="000000" w:themeColor="text1"/>
          <w:sz w:val="24"/>
          <w:szCs w:val="24"/>
          <w:highlight w:val="yellow"/>
          <w:lang w:val="ru-RU"/>
        </w:rPr>
        <w:t xml:space="preserve"> – укажите название, описание, и желательно ссылку на репозиторий.</w:t>
      </w:r>
      <w:r w:rsidRPr="00731261">
        <w:rPr>
          <w:rFonts w:cs="Times New Roman"/>
          <w:bCs/>
          <w:color w:val="000000" w:themeColor="text1"/>
          <w:sz w:val="24"/>
          <w:szCs w:val="24"/>
          <w:lang w:val="ru-RU"/>
        </w:rPr>
        <w:t xml:space="preserve">] </w:t>
      </w:r>
      <w:r w:rsidR="00E615D3">
        <w:rPr>
          <w:rFonts w:cs="Times New Roman"/>
          <w:bCs/>
          <w:color w:val="000000" w:themeColor="text1"/>
          <w:sz w:val="24"/>
          <w:szCs w:val="24"/>
          <w:lang w:val="ru-RU"/>
        </w:rPr>
        <w:t>Все</w:t>
      </w:r>
      <w:r w:rsidR="007E3D78">
        <w:rPr>
          <w:rFonts w:cs="Times New Roman"/>
          <w:bCs/>
          <w:color w:val="000000" w:themeColor="text1"/>
          <w:sz w:val="24"/>
          <w:szCs w:val="24"/>
          <w:lang w:val="ru-RU"/>
        </w:rPr>
        <w:t xml:space="preserve"> права (право собственности, исключительное право и прочее) на</w:t>
      </w:r>
      <w:r w:rsidR="00E615D3">
        <w:rPr>
          <w:rFonts w:cs="Times New Roman"/>
          <w:bCs/>
          <w:color w:val="000000" w:themeColor="text1"/>
          <w:sz w:val="24"/>
          <w:szCs w:val="24"/>
          <w:lang w:val="ru-RU"/>
        </w:rPr>
        <w:t xml:space="preserve"> созданные</w:t>
      </w:r>
      <w:r w:rsidR="007E3D78">
        <w:rPr>
          <w:rFonts w:cs="Times New Roman"/>
          <w:bCs/>
          <w:color w:val="000000" w:themeColor="text1"/>
          <w:sz w:val="24"/>
          <w:szCs w:val="24"/>
          <w:lang w:val="ru-RU"/>
        </w:rPr>
        <w:t xml:space="preserve"> в рамках заявки</w:t>
      </w:r>
      <w:r w:rsidR="00E615D3">
        <w:rPr>
          <w:rFonts w:cs="Times New Roman"/>
          <w:bCs/>
          <w:color w:val="000000" w:themeColor="text1"/>
          <w:sz w:val="24"/>
          <w:szCs w:val="24"/>
          <w:lang w:val="ru-RU"/>
        </w:rPr>
        <w:t xml:space="preserve"> </w:t>
      </w:r>
      <w:r w:rsidR="00EB4710">
        <w:rPr>
          <w:rFonts w:cs="Times New Roman"/>
          <w:bCs/>
          <w:color w:val="000000" w:themeColor="text1"/>
          <w:sz w:val="24"/>
          <w:szCs w:val="24"/>
          <w:lang w:val="ru-RU"/>
        </w:rPr>
        <w:t xml:space="preserve">материальные объекты и </w:t>
      </w:r>
      <w:r w:rsidR="00E615D3">
        <w:rPr>
          <w:rFonts w:cs="Times New Roman"/>
          <w:bCs/>
          <w:color w:val="000000" w:themeColor="text1"/>
          <w:sz w:val="24"/>
          <w:szCs w:val="24"/>
          <w:lang w:val="ru-RU"/>
        </w:rPr>
        <w:t xml:space="preserve">объекты интеллектуальной собственности </w:t>
      </w:r>
      <w:r w:rsidR="007E3D78">
        <w:rPr>
          <w:rFonts w:cs="Times New Roman"/>
          <w:bCs/>
          <w:color w:val="000000" w:themeColor="text1"/>
          <w:sz w:val="24"/>
          <w:szCs w:val="24"/>
          <w:lang w:val="ru-RU"/>
        </w:rPr>
        <w:t xml:space="preserve">отчуждаются от </w:t>
      </w:r>
      <w:r w:rsidR="000D436B">
        <w:rPr>
          <w:rFonts w:cs="Times New Roman"/>
          <w:bCs/>
          <w:color w:val="000000" w:themeColor="text1"/>
          <w:sz w:val="24"/>
          <w:szCs w:val="24"/>
          <w:lang w:val="ru-RU"/>
        </w:rPr>
        <w:t>И</w:t>
      </w:r>
      <w:r w:rsidR="000D436B">
        <w:rPr>
          <w:rFonts w:cs="Times New Roman"/>
          <w:bCs/>
          <w:color w:val="000000" w:themeColor="text1"/>
          <w:sz w:val="24"/>
          <w:szCs w:val="24"/>
          <w:lang w:val="ru-RU"/>
        </w:rPr>
        <w:t>сполнителя</w:t>
      </w:r>
      <w:r w:rsidR="000D436B">
        <w:rPr>
          <w:rFonts w:cs="Times New Roman"/>
          <w:bCs/>
          <w:color w:val="000000" w:themeColor="text1"/>
          <w:sz w:val="24"/>
          <w:szCs w:val="24"/>
          <w:lang w:val="ru-RU"/>
        </w:rPr>
        <w:t xml:space="preserve"> </w:t>
      </w:r>
      <w:r w:rsidR="007E3D78">
        <w:rPr>
          <w:rFonts w:cs="Times New Roman"/>
          <w:bCs/>
          <w:color w:val="000000" w:themeColor="text1"/>
          <w:sz w:val="24"/>
          <w:szCs w:val="24"/>
          <w:lang w:val="ru-RU"/>
        </w:rPr>
        <w:t>в пользу Заказчика</w:t>
      </w:r>
      <w:r w:rsidR="007E3D78" w:rsidRPr="00731261">
        <w:rPr>
          <w:rFonts w:cs="Times New Roman"/>
          <w:bCs/>
          <w:color w:val="000000" w:themeColor="text1"/>
          <w:sz w:val="24"/>
          <w:szCs w:val="24"/>
          <w:lang w:val="ru-RU"/>
        </w:rPr>
        <w:t xml:space="preserve"> </w:t>
      </w:r>
      <w:r w:rsidR="007E3D78">
        <w:rPr>
          <w:rFonts w:cs="Times New Roman"/>
          <w:bCs/>
          <w:color w:val="000000" w:themeColor="text1"/>
          <w:sz w:val="24"/>
          <w:szCs w:val="24"/>
          <w:lang w:val="ru-RU"/>
        </w:rPr>
        <w:t xml:space="preserve">в момент их создания </w:t>
      </w:r>
      <w:r w:rsidR="000D436B">
        <w:rPr>
          <w:rFonts w:cs="Times New Roman"/>
          <w:bCs/>
          <w:color w:val="000000" w:themeColor="text1"/>
          <w:sz w:val="24"/>
          <w:szCs w:val="24"/>
          <w:lang w:val="ru-RU"/>
        </w:rPr>
        <w:t>И</w:t>
      </w:r>
      <w:r w:rsidR="000D436B">
        <w:rPr>
          <w:rFonts w:cs="Times New Roman"/>
          <w:bCs/>
          <w:color w:val="000000" w:themeColor="text1"/>
          <w:sz w:val="24"/>
          <w:szCs w:val="24"/>
          <w:lang w:val="ru-RU"/>
        </w:rPr>
        <w:t>сполнителем</w:t>
      </w:r>
      <w:r w:rsidR="005E3F33" w:rsidRPr="00731261">
        <w:rPr>
          <w:rFonts w:cs="Times New Roman"/>
          <w:color w:val="000000" w:themeColor="text1"/>
          <w:sz w:val="24"/>
          <w:szCs w:val="24"/>
          <w:lang w:val="ru-RU"/>
        </w:rPr>
        <w:t>.</w:t>
      </w:r>
      <w:r w:rsidR="007E3D78">
        <w:rPr>
          <w:rFonts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cs="Times New Roman"/>
          <w:color w:val="000000" w:themeColor="text1"/>
          <w:sz w:val="24"/>
          <w:szCs w:val="24"/>
          <w:lang w:val="ru-RU"/>
        </w:rPr>
        <w:t>Гонорар</w:t>
      </w:r>
      <w:r w:rsidR="007E3D78">
        <w:rPr>
          <w:rFonts w:cs="Times New Roman"/>
          <w:color w:val="000000" w:themeColor="text1"/>
          <w:sz w:val="24"/>
          <w:szCs w:val="24"/>
          <w:lang w:val="ru-RU"/>
        </w:rPr>
        <w:t xml:space="preserve"> </w:t>
      </w:r>
      <w:r w:rsidR="000D436B">
        <w:rPr>
          <w:rFonts w:cs="Times New Roman"/>
          <w:color w:val="000000" w:themeColor="text1"/>
          <w:sz w:val="24"/>
          <w:szCs w:val="24"/>
          <w:lang w:val="ru-RU"/>
        </w:rPr>
        <w:t>И</w:t>
      </w:r>
      <w:r w:rsidR="000D436B">
        <w:rPr>
          <w:rFonts w:cs="Times New Roman"/>
          <w:color w:val="000000" w:themeColor="text1"/>
          <w:sz w:val="24"/>
          <w:szCs w:val="24"/>
          <w:lang w:val="ru-RU"/>
        </w:rPr>
        <w:t>сполнителя</w:t>
      </w:r>
      <w:r w:rsidR="000D436B">
        <w:rPr>
          <w:rFonts w:cs="Times New Roman"/>
          <w:color w:val="000000" w:themeColor="text1"/>
          <w:sz w:val="24"/>
          <w:szCs w:val="24"/>
          <w:lang w:val="ru-RU"/>
        </w:rPr>
        <w:t xml:space="preserve"> </w:t>
      </w:r>
      <w:r w:rsidR="007E3D78">
        <w:rPr>
          <w:rFonts w:cs="Times New Roman"/>
          <w:color w:val="000000" w:themeColor="text1"/>
          <w:sz w:val="24"/>
          <w:szCs w:val="24"/>
          <w:lang w:val="ru-RU"/>
        </w:rPr>
        <w:t>за создание</w:t>
      </w:r>
      <w:r w:rsidR="00EB4710">
        <w:rPr>
          <w:rFonts w:cs="Times New Roman"/>
          <w:color w:val="000000" w:themeColor="text1"/>
          <w:sz w:val="24"/>
          <w:szCs w:val="24"/>
          <w:lang w:val="ru-RU"/>
        </w:rPr>
        <w:t xml:space="preserve"> объектов</w:t>
      </w:r>
      <w:r w:rsidR="007E3D78">
        <w:rPr>
          <w:rFonts w:cs="Times New Roman"/>
          <w:color w:val="000000" w:themeColor="text1"/>
          <w:sz w:val="24"/>
          <w:szCs w:val="24"/>
          <w:lang w:val="ru-RU"/>
        </w:rPr>
        <w:t xml:space="preserve"> и отчуждение соответствующих прав включен в состав </w:t>
      </w:r>
      <w:r>
        <w:rPr>
          <w:rFonts w:cs="Times New Roman"/>
          <w:color w:val="000000" w:themeColor="text1"/>
          <w:sz w:val="24"/>
          <w:szCs w:val="24"/>
          <w:lang w:val="ru-RU"/>
        </w:rPr>
        <w:t xml:space="preserve">его вознаграждения (п. </w:t>
      </w:r>
      <w:r>
        <w:rPr>
          <w:rFonts w:cs="Times New Roman"/>
          <w:color w:val="000000" w:themeColor="text1"/>
          <w:sz w:val="24"/>
          <w:szCs w:val="24"/>
          <w:lang w:val="ru-RU"/>
        </w:rPr>
        <w:fldChar w:fldCharType="begin"/>
      </w:r>
      <w:r>
        <w:rPr>
          <w:rFonts w:cs="Times New Roman"/>
          <w:color w:val="000000" w:themeColor="text1"/>
          <w:sz w:val="24"/>
          <w:szCs w:val="24"/>
          <w:lang w:val="ru-RU"/>
        </w:rPr>
        <w:instrText xml:space="preserve"> REF _Ref56364885 \r \h </w:instrText>
      </w:r>
      <w:r>
        <w:rPr>
          <w:rFonts w:cs="Times New Roman"/>
          <w:color w:val="000000" w:themeColor="text1"/>
          <w:sz w:val="24"/>
          <w:szCs w:val="24"/>
          <w:lang w:val="ru-RU"/>
        </w:rPr>
      </w:r>
      <w:r>
        <w:rPr>
          <w:rFonts w:cs="Times New Roman"/>
          <w:color w:val="000000" w:themeColor="text1"/>
          <w:sz w:val="24"/>
          <w:szCs w:val="24"/>
          <w:lang w:val="ru-RU"/>
        </w:rPr>
        <w:fldChar w:fldCharType="separate"/>
      </w:r>
      <w:r w:rsidR="00B617D5">
        <w:rPr>
          <w:rFonts w:cs="Times New Roman"/>
          <w:color w:val="000000" w:themeColor="text1"/>
          <w:sz w:val="24"/>
          <w:szCs w:val="24"/>
          <w:lang w:val="ru-RU"/>
        </w:rPr>
        <w:t>3</w:t>
      </w:r>
      <w:r>
        <w:rPr>
          <w:rFonts w:cs="Times New Roman"/>
          <w:color w:val="000000" w:themeColor="text1"/>
          <w:sz w:val="24"/>
          <w:szCs w:val="24"/>
          <w:lang w:val="ru-RU"/>
        </w:rPr>
        <w:fldChar w:fldCharType="end"/>
      </w:r>
      <w:r>
        <w:rPr>
          <w:rFonts w:cs="Times New Roman"/>
          <w:color w:val="000000" w:themeColor="text1"/>
          <w:sz w:val="24"/>
          <w:szCs w:val="24"/>
          <w:lang w:val="ru-RU"/>
        </w:rPr>
        <w:t xml:space="preserve"> заявки).</w:t>
      </w:r>
    </w:p>
    <w:p w14:paraId="0D0438A3" w14:textId="35057FB8" w:rsidR="00B83213" w:rsidRPr="00731261" w:rsidRDefault="00B83213" w:rsidP="00B83213">
      <w:pPr>
        <w:pStyle w:val="ListParagraph"/>
        <w:widowControl w:val="0"/>
        <w:numPr>
          <w:ilvl w:val="0"/>
          <w:numId w:val="39"/>
        </w:numPr>
        <w:ind w:right="45" w:hanging="720"/>
        <w:contextualSpacing w:val="0"/>
        <w:jc w:val="both"/>
        <w:rPr>
          <w:rFonts w:cs="Times New Roman"/>
          <w:b/>
          <w:color w:val="000000" w:themeColor="text1"/>
          <w:sz w:val="24"/>
          <w:szCs w:val="24"/>
          <w:lang w:val="ru-RU"/>
        </w:rPr>
      </w:pPr>
      <w:bookmarkStart w:id="19" w:name="_Ref56364885"/>
      <w:r w:rsidRPr="00731261">
        <w:rPr>
          <w:rFonts w:cs="Times New Roman"/>
          <w:b/>
          <w:color w:val="000000" w:themeColor="text1"/>
          <w:sz w:val="24"/>
          <w:szCs w:val="24"/>
          <w:lang w:val="ru-RU"/>
        </w:rPr>
        <w:t xml:space="preserve">Сроки и условия платежей, срок действия </w:t>
      </w:r>
      <w:r w:rsidR="009F78B0">
        <w:rPr>
          <w:rFonts w:cs="Times New Roman"/>
          <w:b/>
          <w:color w:val="000000" w:themeColor="text1"/>
          <w:sz w:val="24"/>
          <w:szCs w:val="24"/>
          <w:lang w:val="ru-RU"/>
        </w:rPr>
        <w:t>з</w:t>
      </w:r>
      <w:r w:rsidRPr="00731261">
        <w:rPr>
          <w:rFonts w:cs="Times New Roman"/>
          <w:b/>
          <w:color w:val="000000" w:themeColor="text1"/>
          <w:sz w:val="24"/>
          <w:szCs w:val="24"/>
          <w:lang w:val="ru-RU"/>
        </w:rPr>
        <w:t>аявки</w:t>
      </w:r>
      <w:bookmarkEnd w:id="19"/>
    </w:p>
    <w:p w14:paraId="75FD72C5" w14:textId="77777777" w:rsidR="00B83213" w:rsidRPr="00731261" w:rsidRDefault="00B83213" w:rsidP="00B83213">
      <w:pPr>
        <w:pStyle w:val="ListParagraph"/>
        <w:widowControl w:val="0"/>
        <w:numPr>
          <w:ilvl w:val="1"/>
          <w:numId w:val="39"/>
        </w:numPr>
        <w:ind w:left="1440" w:right="45" w:hanging="720"/>
        <w:contextualSpacing w:val="0"/>
        <w:jc w:val="both"/>
        <w:rPr>
          <w:rFonts w:cs="Times New Roman"/>
          <w:color w:val="000000" w:themeColor="text1"/>
          <w:sz w:val="24"/>
          <w:szCs w:val="24"/>
          <w:lang w:val="ru-RU"/>
        </w:rPr>
      </w:pPr>
      <w:r w:rsidRPr="00731261">
        <w:rPr>
          <w:rFonts w:cs="Times New Roman"/>
          <w:color w:val="000000" w:themeColor="text1"/>
          <w:sz w:val="24"/>
          <w:szCs w:val="24"/>
          <w:lang w:val="ru-RU"/>
        </w:rPr>
        <w:t>Оплата производится в следующем порядке и сроке: [</w:t>
      </w:r>
      <w:r w:rsidRPr="00731261">
        <w:rPr>
          <w:rFonts w:cs="Times New Roman"/>
          <w:color w:val="000000" w:themeColor="text1"/>
          <w:sz w:val="24"/>
          <w:szCs w:val="24"/>
          <w:highlight w:val="yellow"/>
          <w:lang w:val="ru-RU"/>
        </w:rPr>
        <w:t>указать</w:t>
      </w:r>
      <w:r w:rsidRPr="00731261">
        <w:rPr>
          <w:rFonts w:cs="Times New Roman"/>
          <w:color w:val="000000" w:themeColor="text1"/>
          <w:sz w:val="24"/>
          <w:szCs w:val="24"/>
          <w:lang w:val="ru-RU"/>
        </w:rPr>
        <w:t>].</w:t>
      </w:r>
    </w:p>
    <w:p w14:paraId="6A571BFD" w14:textId="5EB269FB" w:rsidR="005B208D" w:rsidRPr="00AB0F58" w:rsidRDefault="00B83213" w:rsidP="00731261">
      <w:pPr>
        <w:pStyle w:val="ListParagraph"/>
        <w:widowControl w:val="0"/>
        <w:numPr>
          <w:ilvl w:val="1"/>
          <w:numId w:val="39"/>
        </w:numPr>
        <w:ind w:left="1440" w:right="45" w:hanging="720"/>
        <w:contextualSpacing w:val="0"/>
        <w:jc w:val="both"/>
        <w:rPr>
          <w:rFonts w:cs="Times New Roman"/>
          <w:sz w:val="24"/>
          <w:szCs w:val="24"/>
          <w:lang w:val="ru-RU"/>
        </w:rPr>
      </w:pPr>
      <w:r w:rsidRPr="00731261">
        <w:rPr>
          <w:rFonts w:cs="Times New Roman"/>
          <w:color w:val="000000" w:themeColor="text1"/>
          <w:sz w:val="24"/>
          <w:szCs w:val="24"/>
          <w:lang w:val="ru-RU"/>
        </w:rPr>
        <w:t>Настоящ</w:t>
      </w:r>
      <w:r w:rsidR="009F78B0">
        <w:rPr>
          <w:rFonts w:cs="Times New Roman"/>
          <w:color w:val="000000" w:themeColor="text1"/>
          <w:sz w:val="24"/>
          <w:szCs w:val="24"/>
          <w:lang w:val="ru-RU"/>
        </w:rPr>
        <w:t>ая заявка</w:t>
      </w:r>
      <w:r w:rsidRPr="00731261">
        <w:rPr>
          <w:rFonts w:cs="Times New Roman"/>
          <w:color w:val="000000" w:themeColor="text1"/>
          <w:sz w:val="24"/>
          <w:szCs w:val="24"/>
          <w:lang w:val="ru-RU"/>
        </w:rPr>
        <w:t xml:space="preserve"> вступает в силу с даты е</w:t>
      </w:r>
      <w:r w:rsidR="009F78B0">
        <w:rPr>
          <w:rFonts w:cs="Times New Roman"/>
          <w:color w:val="000000" w:themeColor="text1"/>
          <w:sz w:val="24"/>
          <w:szCs w:val="24"/>
          <w:lang w:val="ru-RU"/>
        </w:rPr>
        <w:t>е</w:t>
      </w:r>
      <w:r w:rsidRPr="00731261">
        <w:rPr>
          <w:rFonts w:cs="Times New Roman"/>
          <w:color w:val="000000" w:themeColor="text1"/>
          <w:sz w:val="24"/>
          <w:szCs w:val="24"/>
          <w:lang w:val="ru-RU"/>
        </w:rPr>
        <w:t xml:space="preserve"> подписания Сторонами и действует до полного исполнения принятых на себя обязательств</w:t>
      </w:r>
      <w:r w:rsidR="001E4BA3" w:rsidRPr="00731261">
        <w:rPr>
          <w:lang w:val="ru-RU"/>
        </w:rPr>
        <w:t>.</w:t>
      </w:r>
    </w:p>
    <w:p w14:paraId="7D989D85" w14:textId="77777777" w:rsidR="00CE6DA8" w:rsidRPr="00AB0F58" w:rsidRDefault="00CE6DA8" w:rsidP="00AB0F58">
      <w:pPr>
        <w:widowControl w:val="0"/>
        <w:ind w:left="720" w:right="45"/>
        <w:jc w:val="both"/>
        <w:rPr>
          <w:rFonts w:cs="Times New Roman"/>
          <w:sz w:val="24"/>
          <w:szCs w:val="24"/>
          <w:lang w:val="ru-RU"/>
        </w:rPr>
      </w:pPr>
    </w:p>
    <w:p w14:paraId="1FE86AA8" w14:textId="77777777" w:rsidR="00CE6DA8" w:rsidRPr="00B617D5" w:rsidRDefault="00CE6DA8" w:rsidP="00AB0F58">
      <w:pPr>
        <w:jc w:val="center"/>
        <w:rPr>
          <w:rStyle w:val="bodychar"/>
          <w:rFonts w:cs="Times New Roman"/>
          <w:sz w:val="24"/>
          <w:lang w:val="ru-RU"/>
        </w:rPr>
      </w:pPr>
      <w:r w:rsidRPr="00B617D5">
        <w:rPr>
          <w:rStyle w:val="bodychar"/>
          <w:rFonts w:cs="Times New Roman"/>
          <w:sz w:val="24"/>
          <w:lang w:val="ru-RU"/>
        </w:rPr>
        <w:t>[СТРАНИЦА С ПОДПИСЯМИ СЛЕДУЕТ ДАЛЕЕ]</w:t>
      </w:r>
    </w:p>
    <w:p w14:paraId="09907A00" w14:textId="29E05737" w:rsidR="00234E11" w:rsidRDefault="00234E11" w:rsidP="00CE6DA8">
      <w:pPr>
        <w:tabs>
          <w:tab w:val="left" w:pos="0"/>
          <w:tab w:val="left" w:pos="993"/>
        </w:tabs>
        <w:spacing w:before="240"/>
        <w:jc w:val="both"/>
        <w:rPr>
          <w:rFonts w:cs="Times New Roman"/>
          <w:b/>
          <w:bCs/>
          <w:sz w:val="24"/>
          <w:szCs w:val="24"/>
          <w:lang w:val="ru-RU"/>
        </w:rPr>
      </w:pPr>
    </w:p>
    <w:p w14:paraId="2DBF229F" w14:textId="4318F494" w:rsidR="00CE6DA8" w:rsidRDefault="00CE6DA8" w:rsidP="00CE6DA8">
      <w:pPr>
        <w:tabs>
          <w:tab w:val="left" w:pos="0"/>
          <w:tab w:val="left" w:pos="993"/>
        </w:tabs>
        <w:spacing w:before="240"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lastRenderedPageBreak/>
        <w:t>Подписи сторон:</w:t>
      </w:r>
    </w:p>
    <w:p w14:paraId="2F6BAB4E" w14:textId="77777777" w:rsidR="00CE6DA8" w:rsidRPr="00AB0F58" w:rsidRDefault="00CE6DA8" w:rsidP="00AB0F58">
      <w:pPr>
        <w:tabs>
          <w:tab w:val="left" w:pos="0"/>
          <w:tab w:val="left" w:pos="993"/>
        </w:tabs>
        <w:spacing w:before="240"/>
        <w:jc w:val="both"/>
        <w:rPr>
          <w:b/>
          <w:bCs/>
          <w:sz w:val="24"/>
          <w:szCs w:val="24"/>
          <w:lang w:val="ru-RU"/>
        </w:rPr>
      </w:pPr>
    </w:p>
    <w:tbl>
      <w:tblPr>
        <w:tblStyle w:val="TableGrid"/>
        <w:tblW w:w="10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675"/>
      </w:tblGrid>
      <w:tr w:rsidR="00B83213" w:rsidRPr="005E3F33" w14:paraId="6117785E" w14:textId="77777777" w:rsidTr="009B403C">
        <w:tc>
          <w:tcPr>
            <w:tcW w:w="5529" w:type="dxa"/>
          </w:tcPr>
          <w:p w14:paraId="7F8C9BD9" w14:textId="2CB24CBC" w:rsidR="00B83213" w:rsidRDefault="00B83213" w:rsidP="009B403C">
            <w:pPr>
              <w:pStyle w:val="BodyText0"/>
              <w:rPr>
                <w:b/>
                <w:bCs/>
                <w:sz w:val="24"/>
                <w:szCs w:val="24"/>
                <w:lang w:val="ru-RU"/>
              </w:rPr>
            </w:pPr>
            <w:r w:rsidRPr="00731261">
              <w:rPr>
                <w:b/>
                <w:bCs/>
                <w:sz w:val="24"/>
                <w:szCs w:val="24"/>
                <w:lang w:val="ru-RU"/>
              </w:rPr>
              <w:t>Заказчик</w:t>
            </w:r>
          </w:p>
          <w:p w14:paraId="4F368EE1" w14:textId="77777777" w:rsidR="00AB0F58" w:rsidRPr="00731261" w:rsidRDefault="00AB0F58" w:rsidP="009B403C">
            <w:pPr>
              <w:pStyle w:val="BodyText0"/>
              <w:rPr>
                <w:b/>
                <w:bCs/>
                <w:sz w:val="24"/>
                <w:szCs w:val="24"/>
                <w:lang w:val="ru-RU"/>
              </w:rPr>
            </w:pPr>
          </w:p>
          <w:p w14:paraId="5043C4C0" w14:textId="77777777" w:rsidR="00B83213" w:rsidRPr="00731261" w:rsidRDefault="00B83213" w:rsidP="009B403C">
            <w:pPr>
              <w:pStyle w:val="BodyText0"/>
              <w:rPr>
                <w:sz w:val="24"/>
                <w:szCs w:val="24"/>
                <w:lang w:val="ru-RU"/>
              </w:rPr>
            </w:pPr>
            <w:r w:rsidRPr="00731261">
              <w:rPr>
                <w:sz w:val="24"/>
                <w:szCs w:val="24"/>
                <w:lang w:val="ru-RU"/>
              </w:rPr>
              <w:t>_________________________</w:t>
            </w:r>
            <w:r w:rsidRPr="00731261">
              <w:rPr>
                <w:sz w:val="24"/>
                <w:szCs w:val="24"/>
                <w:lang w:val="ru-RU"/>
              </w:rPr>
              <w:tab/>
            </w:r>
          </w:p>
          <w:p w14:paraId="52DFC966" w14:textId="659B1102" w:rsidR="00B83213" w:rsidRDefault="00B83213" w:rsidP="009B403C">
            <w:pPr>
              <w:pStyle w:val="BodyText0"/>
              <w:rPr>
                <w:sz w:val="24"/>
                <w:szCs w:val="24"/>
                <w:lang w:val="ru-RU"/>
              </w:rPr>
            </w:pPr>
            <w:r w:rsidRPr="00731261">
              <w:rPr>
                <w:sz w:val="24"/>
                <w:szCs w:val="24"/>
                <w:lang w:val="ru-RU"/>
              </w:rPr>
              <w:t>ФИО:</w:t>
            </w:r>
          </w:p>
          <w:p w14:paraId="08E86CD2" w14:textId="32D09BE0" w:rsidR="00CE6DA8" w:rsidRPr="00AB0F58" w:rsidRDefault="00CE6DA8" w:rsidP="009B403C">
            <w:pPr>
              <w:pStyle w:val="BodyText0"/>
              <w:rPr>
                <w:sz w:val="24"/>
                <w:szCs w:val="24"/>
                <w:lang w:val="ru-RU"/>
              </w:rPr>
            </w:pPr>
            <w:r w:rsidRPr="00731261">
              <w:rPr>
                <w:sz w:val="24"/>
                <w:szCs w:val="24"/>
                <w:lang w:val="en-US"/>
              </w:rPr>
              <w:t>Email</w:t>
            </w:r>
            <w:r w:rsidRPr="00AB0F58">
              <w:rPr>
                <w:sz w:val="24"/>
                <w:szCs w:val="24"/>
                <w:lang w:val="ru-RU"/>
              </w:rPr>
              <w:t>:</w:t>
            </w:r>
          </w:p>
          <w:p w14:paraId="6E3E2B1D" w14:textId="77777777" w:rsidR="00B83213" w:rsidRPr="00731261" w:rsidRDefault="00B83213" w:rsidP="009B403C">
            <w:pPr>
              <w:pStyle w:val="BodyText0"/>
              <w:rPr>
                <w:sz w:val="24"/>
                <w:szCs w:val="24"/>
                <w:lang w:val="ru-RU"/>
              </w:rPr>
            </w:pPr>
            <w:r w:rsidRPr="00731261">
              <w:rPr>
                <w:sz w:val="24"/>
                <w:szCs w:val="24"/>
                <w:lang w:val="ru-RU"/>
              </w:rPr>
              <w:t>Должность:</w:t>
            </w:r>
          </w:p>
          <w:p w14:paraId="0AC4BA0D" w14:textId="77777777" w:rsidR="00B83213" w:rsidRPr="00731261" w:rsidRDefault="00B83213" w:rsidP="009B403C">
            <w:pPr>
              <w:pStyle w:val="BodyText0"/>
              <w:rPr>
                <w:b/>
                <w:bCs/>
                <w:sz w:val="24"/>
                <w:szCs w:val="24"/>
                <w:lang w:val="ru-RU"/>
              </w:rPr>
            </w:pPr>
            <w:r w:rsidRPr="00731261">
              <w:rPr>
                <w:sz w:val="24"/>
                <w:szCs w:val="24"/>
                <w:lang w:val="ru-RU"/>
              </w:rPr>
              <w:t>Дата:</w:t>
            </w:r>
          </w:p>
        </w:tc>
        <w:tc>
          <w:tcPr>
            <w:tcW w:w="4675" w:type="dxa"/>
          </w:tcPr>
          <w:p w14:paraId="382243AA" w14:textId="7B142B9F" w:rsidR="00B83213" w:rsidRDefault="000D436B" w:rsidP="009B403C">
            <w:pPr>
              <w:pStyle w:val="BodyText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Исполнитель</w:t>
            </w:r>
          </w:p>
          <w:p w14:paraId="4FDA6374" w14:textId="77777777" w:rsidR="00AB0F58" w:rsidRPr="00731261" w:rsidRDefault="00AB0F58" w:rsidP="009B403C">
            <w:pPr>
              <w:pStyle w:val="BodyText0"/>
              <w:rPr>
                <w:b/>
                <w:bCs/>
                <w:sz w:val="24"/>
                <w:szCs w:val="24"/>
                <w:lang w:val="ru-RU"/>
              </w:rPr>
            </w:pPr>
          </w:p>
          <w:p w14:paraId="158A9A6A" w14:textId="77777777" w:rsidR="00B83213" w:rsidRPr="00731261" w:rsidRDefault="00B83213" w:rsidP="009B403C">
            <w:pPr>
              <w:pStyle w:val="BodyText0"/>
              <w:rPr>
                <w:sz w:val="24"/>
                <w:szCs w:val="24"/>
                <w:lang w:val="ru-RU"/>
              </w:rPr>
            </w:pPr>
            <w:r w:rsidRPr="00731261">
              <w:rPr>
                <w:sz w:val="24"/>
                <w:szCs w:val="24"/>
                <w:lang w:val="ru-RU"/>
              </w:rPr>
              <w:t>_________________________</w:t>
            </w:r>
            <w:r w:rsidRPr="00731261">
              <w:rPr>
                <w:sz w:val="24"/>
                <w:szCs w:val="24"/>
                <w:lang w:val="ru-RU"/>
              </w:rPr>
              <w:tab/>
            </w:r>
          </w:p>
          <w:p w14:paraId="01529D31" w14:textId="77777777" w:rsidR="00B83213" w:rsidRPr="00731261" w:rsidRDefault="00B83213" w:rsidP="009B403C">
            <w:pPr>
              <w:pStyle w:val="BodyText0"/>
              <w:rPr>
                <w:sz w:val="24"/>
                <w:szCs w:val="24"/>
                <w:lang w:val="ru-RU"/>
              </w:rPr>
            </w:pPr>
            <w:r w:rsidRPr="00731261">
              <w:rPr>
                <w:sz w:val="24"/>
                <w:szCs w:val="24"/>
                <w:lang w:val="ru-RU"/>
              </w:rPr>
              <w:t>ФИО:</w:t>
            </w:r>
          </w:p>
          <w:p w14:paraId="59651B9E" w14:textId="77777777" w:rsidR="00B83213" w:rsidRPr="00731261" w:rsidRDefault="00B83213" w:rsidP="009B403C">
            <w:pPr>
              <w:pStyle w:val="BodyText0"/>
              <w:rPr>
                <w:sz w:val="24"/>
                <w:szCs w:val="24"/>
                <w:lang w:val="en-US"/>
              </w:rPr>
            </w:pPr>
            <w:r w:rsidRPr="00731261">
              <w:rPr>
                <w:sz w:val="24"/>
                <w:szCs w:val="24"/>
                <w:lang w:val="en-US"/>
              </w:rPr>
              <w:t>Email:</w:t>
            </w:r>
          </w:p>
          <w:p w14:paraId="16E16CCB" w14:textId="77777777" w:rsidR="00B83213" w:rsidRPr="00731261" w:rsidRDefault="00B83213" w:rsidP="009B403C">
            <w:pPr>
              <w:pStyle w:val="BodyText0"/>
              <w:rPr>
                <w:sz w:val="24"/>
                <w:szCs w:val="24"/>
                <w:lang w:val="ru-RU"/>
              </w:rPr>
            </w:pPr>
            <w:r w:rsidRPr="00731261">
              <w:rPr>
                <w:sz w:val="24"/>
                <w:szCs w:val="24"/>
                <w:lang w:val="ru-RU"/>
              </w:rPr>
              <w:t>Дата:</w:t>
            </w:r>
          </w:p>
        </w:tc>
      </w:tr>
    </w:tbl>
    <w:p w14:paraId="3C1F3542" w14:textId="3BBA5FE5" w:rsidR="001664EA" w:rsidRDefault="001664EA" w:rsidP="001664EA">
      <w:pPr>
        <w:pStyle w:val="A"/>
        <w:jc w:val="center"/>
        <w:outlineLvl w:val="0"/>
        <w:rPr>
          <w:rFonts w:hAnsi="Times New Roman" w:cs="Times New Roman"/>
          <w:sz w:val="24"/>
          <w:szCs w:val="24"/>
        </w:rPr>
      </w:pPr>
    </w:p>
    <w:p w14:paraId="77FDAE07" w14:textId="77777777" w:rsidR="00F167F4" w:rsidRDefault="00F167F4" w:rsidP="001664EA">
      <w:pPr>
        <w:pStyle w:val="A"/>
        <w:jc w:val="center"/>
        <w:outlineLvl w:val="0"/>
        <w:rPr>
          <w:rFonts w:hAnsi="Times New Roman" w:cs="Times New Roman"/>
          <w:sz w:val="24"/>
          <w:szCs w:val="24"/>
        </w:rPr>
      </w:pPr>
    </w:p>
    <w:p w14:paraId="6BFB626D" w14:textId="25FBE1B7" w:rsidR="00CE6DA8" w:rsidRDefault="00CE6DA8" w:rsidP="001664EA">
      <w:pPr>
        <w:pStyle w:val="A"/>
        <w:jc w:val="center"/>
        <w:outlineLvl w:val="0"/>
        <w:rPr>
          <w:rFonts w:hAnsi="Times New Roman" w:cs="Times New Roman"/>
          <w:sz w:val="24"/>
          <w:szCs w:val="24"/>
        </w:rPr>
      </w:pPr>
    </w:p>
    <w:p w14:paraId="144AF4A1" w14:textId="77777777" w:rsidR="001664EA" w:rsidRDefault="001664EA" w:rsidP="00B617D5">
      <w:pPr>
        <w:pStyle w:val="A"/>
        <w:jc w:val="center"/>
        <w:outlineLvl w:val="0"/>
        <w:rPr>
          <w:rFonts w:hAnsi="Times New Roman" w:cs="Times New Roman"/>
          <w:sz w:val="24"/>
          <w:szCs w:val="24"/>
        </w:rPr>
      </w:pPr>
      <w:r w:rsidRPr="00731261">
        <w:rPr>
          <w:rFonts w:hAnsi="Times New Roman" w:cs="Times New Roman"/>
          <w:sz w:val="24"/>
          <w:szCs w:val="24"/>
        </w:rPr>
        <w:t>*</w:t>
      </w:r>
      <w:r w:rsidRPr="00731261">
        <w:rPr>
          <w:rFonts w:hAnsi="Times New Roman" w:cs="Times New Roman"/>
          <w:sz w:val="24"/>
          <w:szCs w:val="24"/>
        </w:rPr>
        <w:tab/>
        <w:t>*</w:t>
      </w:r>
      <w:r w:rsidRPr="00731261">
        <w:rPr>
          <w:rFonts w:hAnsi="Times New Roman" w:cs="Times New Roman"/>
          <w:sz w:val="24"/>
          <w:szCs w:val="24"/>
        </w:rPr>
        <w:tab/>
        <w:t>*</w:t>
      </w:r>
    </w:p>
    <w:p w14:paraId="5C719912" w14:textId="77777777" w:rsidR="00B83213" w:rsidRPr="00731261" w:rsidRDefault="00B83213" w:rsidP="00B83213">
      <w:pPr>
        <w:pStyle w:val="A0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112"/>
          <w:tab w:val="left" w:pos="8112"/>
          <w:tab w:val="left" w:pos="8112"/>
        </w:tabs>
        <w:spacing w:after="240"/>
        <w:rPr>
          <w:rFonts w:ascii="Times New Roman" w:hAnsi="Times New Roman" w:cs="Times New Roman"/>
          <w:b/>
          <w:bCs/>
          <w:color w:val="000000" w:themeColor="text1"/>
          <w:spacing w:val="3"/>
        </w:rPr>
      </w:pPr>
    </w:p>
    <w:p w14:paraId="0D0A2919" w14:textId="6575E686" w:rsidR="00B83213" w:rsidRPr="00731261" w:rsidRDefault="00B83213" w:rsidP="00B832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rPr>
          <w:rFonts w:eastAsia="SimSun" w:cs="Times New Roman"/>
          <w:sz w:val="24"/>
          <w:szCs w:val="24"/>
          <w:lang w:eastAsia="zh-CN"/>
        </w:rPr>
      </w:pPr>
    </w:p>
    <w:p w14:paraId="29AD86C8" w14:textId="77777777" w:rsidR="009F7F9C" w:rsidRPr="00A67B08" w:rsidRDefault="009F7F9C" w:rsidP="001664EA">
      <w:pPr>
        <w:jc w:val="center"/>
        <w:rPr>
          <w:rFonts w:cs="Times New Roman"/>
          <w:sz w:val="24"/>
          <w:szCs w:val="24"/>
          <w:lang w:val="ru-RU"/>
        </w:rPr>
      </w:pPr>
    </w:p>
    <w:sectPr w:rsidR="009F7F9C" w:rsidRPr="00A67B08" w:rsidSect="009808A0">
      <w:footerReference w:type="default" r:id="rId9"/>
      <w:footerReference w:type="first" r:id="rId10"/>
      <w:pgSz w:w="12240" w:h="15840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208D47" w14:textId="77777777" w:rsidR="00D7105B" w:rsidRDefault="00D7105B" w:rsidP="009808A0">
      <w:pPr>
        <w:spacing w:after="0"/>
      </w:pPr>
      <w:r>
        <w:separator/>
      </w:r>
    </w:p>
  </w:endnote>
  <w:endnote w:type="continuationSeparator" w:id="0">
    <w:p w14:paraId="05A4A76A" w14:textId="77777777" w:rsidR="00D7105B" w:rsidRDefault="00D7105B" w:rsidP="009808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445027" w14:textId="77777777" w:rsidR="00E1435A" w:rsidRPr="009808A0" w:rsidRDefault="00E1435A" w:rsidP="009808A0">
    <w:pPr>
      <w:spacing w:after="0"/>
      <w:rPr>
        <w:rFonts w:cs="Times New Roman"/>
      </w:rPr>
    </w:pPr>
  </w:p>
  <w:p w14:paraId="02C3B739" w14:textId="77777777" w:rsidR="00E1435A" w:rsidRPr="009808A0" w:rsidRDefault="00E1435A" w:rsidP="009808A0">
    <w:pPr>
      <w:spacing w:after="0"/>
      <w:rPr>
        <w:rFonts w:cs="Times New Roman"/>
      </w:rPr>
    </w:pPr>
  </w:p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32"/>
      <w:gridCol w:w="3000"/>
      <w:gridCol w:w="2997"/>
    </w:tblGrid>
    <w:tr w:rsidR="00E1435A" w:rsidRPr="009808A0" w14:paraId="5F6DD37E" w14:textId="77777777" w:rsidTr="009808A0">
      <w:tc>
        <w:tcPr>
          <w:tcW w:w="3032" w:type="dxa"/>
          <w:vAlign w:val="center"/>
        </w:tcPr>
        <w:p w14:paraId="2958AB06" w14:textId="77777777" w:rsidR="00E1435A" w:rsidRPr="009808A0" w:rsidRDefault="00D7105B" w:rsidP="009808A0">
          <w:pPr>
            <w:tabs>
              <w:tab w:val="center" w:pos="4153"/>
              <w:tab w:val="right" w:pos="8306"/>
            </w:tabs>
            <w:rPr>
              <w:rFonts w:ascii="Arial" w:eastAsia="SimSun" w:hAnsi="Arial" w:cs="Arial"/>
              <w:sz w:val="16"/>
              <w:szCs w:val="16"/>
              <w:lang w:eastAsia="zh-CN"/>
            </w:rPr>
          </w:pPr>
          <w:hyperlink r:id="rId1" w:history="1">
            <w:r w:rsidR="00E1435A" w:rsidRPr="009808A0">
              <w:rPr>
                <w:rFonts w:ascii="Arial" w:eastAsia="SimSun" w:hAnsi="Arial" w:cs="Arial"/>
                <w:color w:val="0000FF"/>
                <w:sz w:val="16"/>
                <w:szCs w:val="16"/>
                <w:u w:val="single"/>
                <w:lang w:eastAsia="zh-CN"/>
              </w:rPr>
              <w:t>www.buzko.legal</w:t>
            </w:r>
          </w:hyperlink>
          <w:r w:rsidR="00E1435A" w:rsidRPr="009808A0">
            <w:rPr>
              <w:rFonts w:ascii="Arial" w:eastAsia="SimSun" w:hAnsi="Arial" w:cs="Arial"/>
              <w:sz w:val="16"/>
              <w:szCs w:val="16"/>
              <w:lang w:eastAsia="zh-CN"/>
            </w:rPr>
            <w:t xml:space="preserve"> </w:t>
          </w:r>
        </w:p>
      </w:tc>
      <w:tc>
        <w:tcPr>
          <w:tcW w:w="3000" w:type="dxa"/>
          <w:vAlign w:val="center"/>
        </w:tcPr>
        <w:sdt>
          <w:sdtPr>
            <w:id w:val="-174113238"/>
            <w:docPartObj>
              <w:docPartGallery w:val="Page Numbers (Bottom of Page)"/>
              <w:docPartUnique/>
            </w:docPartObj>
          </w:sdtPr>
          <w:sdtEndPr>
            <w:rPr>
              <w:noProof/>
            </w:rPr>
          </w:sdtEndPr>
          <w:sdtContent>
            <w:p w14:paraId="49A5CA31" w14:textId="4D0E1175" w:rsidR="00E1435A" w:rsidRPr="009808A0" w:rsidRDefault="00E1435A" w:rsidP="009808A0">
              <w:pPr>
                <w:pStyle w:val="Footer"/>
                <w:jc w:val="center"/>
                <w:rPr>
                  <w:sz w:val="22"/>
                  <w:szCs w:val="22"/>
                </w:rPr>
              </w:pPr>
              <w:r w:rsidRPr="009808A0">
                <w:fldChar w:fldCharType="begin"/>
              </w:r>
              <w:r w:rsidRPr="009808A0">
                <w:rPr>
                  <w:sz w:val="22"/>
                  <w:szCs w:val="22"/>
                </w:rPr>
                <w:instrText xml:space="preserve"> PAGE   \* MERGEFORMAT </w:instrText>
              </w:r>
              <w:r w:rsidRPr="009808A0">
                <w:fldChar w:fldCharType="separate"/>
              </w:r>
              <w:r>
                <w:rPr>
                  <w:noProof/>
                  <w:sz w:val="22"/>
                  <w:szCs w:val="22"/>
                </w:rPr>
                <w:t>4</w:t>
              </w:r>
              <w:r w:rsidRPr="009808A0">
                <w:rPr>
                  <w:noProof/>
                </w:rPr>
                <w:fldChar w:fldCharType="end"/>
              </w:r>
            </w:p>
          </w:sdtContent>
        </w:sdt>
      </w:tc>
      <w:tc>
        <w:tcPr>
          <w:tcW w:w="2997" w:type="dxa"/>
          <w:vAlign w:val="center"/>
        </w:tcPr>
        <w:p w14:paraId="784A8F71" w14:textId="77777777" w:rsidR="00E1435A" w:rsidRPr="009808A0" w:rsidRDefault="00E1435A" w:rsidP="009808A0">
          <w:pPr>
            <w:tabs>
              <w:tab w:val="center" w:pos="4153"/>
              <w:tab w:val="right" w:pos="8306"/>
            </w:tabs>
            <w:jc w:val="right"/>
            <w:rPr>
              <w:rFonts w:eastAsia="SimSun"/>
              <w:sz w:val="22"/>
              <w:szCs w:val="22"/>
              <w:lang w:val="en-GB" w:eastAsia="zh-CN"/>
            </w:rPr>
          </w:pPr>
        </w:p>
      </w:tc>
    </w:tr>
  </w:tbl>
  <w:p w14:paraId="17897100" w14:textId="77777777" w:rsidR="00E1435A" w:rsidRPr="009808A0" w:rsidRDefault="00E1435A" w:rsidP="009808A0">
    <w:pPr>
      <w:pStyle w:val="Footer"/>
      <w:rPr>
        <w:rFonts w:cs="Times New Roman"/>
      </w:rPr>
    </w:pPr>
  </w:p>
  <w:p w14:paraId="4A12259D" w14:textId="77777777" w:rsidR="00E1435A" w:rsidRDefault="00E1435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3C56C2" w14:textId="7858935D" w:rsidR="00E1435A" w:rsidRDefault="00E1435A" w:rsidP="009808A0">
    <w:pPr>
      <w:spacing w:after="0"/>
    </w:pPr>
  </w:p>
  <w:p w14:paraId="791A4141" w14:textId="77777777" w:rsidR="00E1435A" w:rsidRDefault="00E1435A" w:rsidP="009808A0">
    <w:pPr>
      <w:spacing w:after="0"/>
    </w:pPr>
  </w:p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32"/>
      <w:gridCol w:w="3000"/>
      <w:gridCol w:w="2997"/>
    </w:tblGrid>
    <w:tr w:rsidR="00E1435A" w:rsidRPr="005F0402" w14:paraId="49976768" w14:textId="77777777" w:rsidTr="009808A0">
      <w:tc>
        <w:tcPr>
          <w:tcW w:w="3032" w:type="dxa"/>
          <w:vAlign w:val="center"/>
        </w:tcPr>
        <w:p w14:paraId="2D41C04D" w14:textId="77777777" w:rsidR="00E1435A" w:rsidRPr="005F0402" w:rsidRDefault="00D7105B" w:rsidP="009808A0">
          <w:pPr>
            <w:tabs>
              <w:tab w:val="center" w:pos="4153"/>
              <w:tab w:val="right" w:pos="8306"/>
            </w:tabs>
            <w:rPr>
              <w:rFonts w:ascii="Arial" w:eastAsia="SimSun" w:hAnsi="Arial" w:cs="Arial"/>
              <w:lang w:eastAsia="zh-CN"/>
            </w:rPr>
          </w:pPr>
          <w:hyperlink r:id="rId1" w:history="1">
            <w:r w:rsidR="00E1435A" w:rsidRPr="005F0402">
              <w:rPr>
                <w:rFonts w:ascii="Arial" w:eastAsia="SimSun" w:hAnsi="Arial" w:cs="Arial"/>
                <w:color w:val="0000FF"/>
                <w:sz w:val="16"/>
                <w:szCs w:val="18"/>
                <w:u w:val="single"/>
                <w:lang w:eastAsia="zh-CN"/>
              </w:rPr>
              <w:t>www.buzko.legal</w:t>
            </w:r>
          </w:hyperlink>
          <w:r w:rsidR="00E1435A" w:rsidRPr="005F0402">
            <w:rPr>
              <w:rFonts w:ascii="Arial" w:eastAsia="SimSun" w:hAnsi="Arial" w:cs="Arial"/>
              <w:sz w:val="16"/>
              <w:szCs w:val="18"/>
              <w:lang w:eastAsia="zh-CN"/>
            </w:rPr>
            <w:t xml:space="preserve"> </w:t>
          </w:r>
        </w:p>
      </w:tc>
      <w:tc>
        <w:tcPr>
          <w:tcW w:w="3000" w:type="dxa"/>
          <w:vAlign w:val="center"/>
        </w:tcPr>
        <w:p w14:paraId="4E7B23A9" w14:textId="77777777" w:rsidR="00E1435A" w:rsidRPr="00A2320C" w:rsidRDefault="00E1435A" w:rsidP="009808A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center"/>
            <w:rPr>
              <w:color w:val="000000"/>
              <w:sz w:val="22"/>
              <w:szCs w:val="22"/>
            </w:rPr>
          </w:pPr>
        </w:p>
      </w:tc>
      <w:tc>
        <w:tcPr>
          <w:tcW w:w="2997" w:type="dxa"/>
          <w:vAlign w:val="center"/>
        </w:tcPr>
        <w:p w14:paraId="6513F47E" w14:textId="77777777" w:rsidR="00E1435A" w:rsidRPr="005F0402" w:rsidRDefault="00E1435A" w:rsidP="009808A0">
          <w:pPr>
            <w:tabs>
              <w:tab w:val="center" w:pos="4153"/>
              <w:tab w:val="right" w:pos="8306"/>
            </w:tabs>
            <w:jc w:val="right"/>
            <w:rPr>
              <w:rFonts w:eastAsia="SimSun"/>
              <w:lang w:val="en-GB" w:eastAsia="zh-CN"/>
            </w:rPr>
          </w:pPr>
        </w:p>
      </w:tc>
    </w:tr>
  </w:tbl>
  <w:p w14:paraId="1F6F56E3" w14:textId="77777777" w:rsidR="00E1435A" w:rsidRDefault="00E1435A" w:rsidP="009808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BF0E39" w14:textId="77777777" w:rsidR="00D7105B" w:rsidRDefault="00D7105B" w:rsidP="009808A0">
      <w:pPr>
        <w:spacing w:after="0"/>
      </w:pPr>
      <w:r>
        <w:separator/>
      </w:r>
    </w:p>
  </w:footnote>
  <w:footnote w:type="continuationSeparator" w:id="0">
    <w:p w14:paraId="5108EAB0" w14:textId="77777777" w:rsidR="00D7105B" w:rsidRDefault="00D7105B" w:rsidP="009808A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24FD9"/>
    <w:multiLevelType w:val="multilevel"/>
    <w:tmpl w:val="F48AF5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60" w:hanging="40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" w15:restartNumberingAfterBreak="0">
    <w:nsid w:val="09BF0E7D"/>
    <w:multiLevelType w:val="multilevel"/>
    <w:tmpl w:val="1D30094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15D48A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3994055"/>
    <w:multiLevelType w:val="hybridMultilevel"/>
    <w:tmpl w:val="0C3A4D3A"/>
    <w:lvl w:ilvl="0" w:tplc="9CF0354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3F4D3307"/>
    <w:multiLevelType w:val="hybridMultilevel"/>
    <w:tmpl w:val="FEEC314E"/>
    <w:lvl w:ilvl="0" w:tplc="F926BD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D8344D"/>
    <w:multiLevelType w:val="hybridMultilevel"/>
    <w:tmpl w:val="17FC81C0"/>
    <w:lvl w:ilvl="0" w:tplc="DBCCB1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02123"/>
    <w:multiLevelType w:val="multilevel"/>
    <w:tmpl w:val="A9025428"/>
    <w:lvl w:ilvl="0">
      <w:start w:val="1"/>
      <w:numFmt w:val="decimal"/>
      <w:pStyle w:val="Heading2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pStyle w:val="Heading3"/>
      <w:lvlText w:val="%1.%2."/>
      <w:lvlJc w:val="left"/>
      <w:pPr>
        <w:ind w:left="1284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8E4EDE"/>
    <w:multiLevelType w:val="hybridMultilevel"/>
    <w:tmpl w:val="18746A80"/>
    <w:lvl w:ilvl="0" w:tplc="85B2866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70F0651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F67594D"/>
    <w:multiLevelType w:val="hybridMultilevel"/>
    <w:tmpl w:val="F5821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6"/>
  </w:num>
  <w:num w:numId="5">
    <w:abstractNumId w:val="4"/>
  </w:num>
  <w:num w:numId="6">
    <w:abstractNumId w:val="1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6"/>
  </w:num>
  <w:num w:numId="38">
    <w:abstractNumId w:val="6"/>
  </w:num>
  <w:num w:numId="39">
    <w:abstractNumId w:val="0"/>
  </w:num>
  <w:num w:numId="40">
    <w:abstractNumId w:val="7"/>
  </w:num>
  <w:num w:numId="41">
    <w:abstractNumId w:val="3"/>
  </w:num>
  <w:num w:numId="42">
    <w:abstractNumId w:val="8"/>
  </w:num>
  <w:num w:numId="43">
    <w:abstractNumId w:val="6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720E"/>
    <w:rsid w:val="00000725"/>
    <w:rsid w:val="0001271C"/>
    <w:rsid w:val="0001366D"/>
    <w:rsid w:val="0002612E"/>
    <w:rsid w:val="00034E07"/>
    <w:rsid w:val="0005433B"/>
    <w:rsid w:val="00057BD3"/>
    <w:rsid w:val="00093186"/>
    <w:rsid w:val="000A5B77"/>
    <w:rsid w:val="000C6314"/>
    <w:rsid w:val="000D2513"/>
    <w:rsid w:val="000D436B"/>
    <w:rsid w:val="00114FAE"/>
    <w:rsid w:val="001379AC"/>
    <w:rsid w:val="00151358"/>
    <w:rsid w:val="00153891"/>
    <w:rsid w:val="001664EA"/>
    <w:rsid w:val="00184B85"/>
    <w:rsid w:val="0019757E"/>
    <w:rsid w:val="001A5BB3"/>
    <w:rsid w:val="001A62E5"/>
    <w:rsid w:val="001C0FFD"/>
    <w:rsid w:val="001C33C4"/>
    <w:rsid w:val="001C4A6B"/>
    <w:rsid w:val="001E2AE7"/>
    <w:rsid w:val="001E302E"/>
    <w:rsid w:val="001E4BA3"/>
    <w:rsid w:val="00203BB5"/>
    <w:rsid w:val="002247E4"/>
    <w:rsid w:val="00234E11"/>
    <w:rsid w:val="002373B8"/>
    <w:rsid w:val="00242A76"/>
    <w:rsid w:val="00264997"/>
    <w:rsid w:val="00275A4D"/>
    <w:rsid w:val="00277188"/>
    <w:rsid w:val="00282F53"/>
    <w:rsid w:val="00290771"/>
    <w:rsid w:val="00293F52"/>
    <w:rsid w:val="00296CF0"/>
    <w:rsid w:val="002A5C68"/>
    <w:rsid w:val="002D2B7E"/>
    <w:rsid w:val="003063DE"/>
    <w:rsid w:val="00310BB9"/>
    <w:rsid w:val="00315FF0"/>
    <w:rsid w:val="003218D1"/>
    <w:rsid w:val="00340ADD"/>
    <w:rsid w:val="00382C90"/>
    <w:rsid w:val="00382C9B"/>
    <w:rsid w:val="003971DF"/>
    <w:rsid w:val="003A29F6"/>
    <w:rsid w:val="003D3A96"/>
    <w:rsid w:val="003E76A6"/>
    <w:rsid w:val="003F35CE"/>
    <w:rsid w:val="00423E0C"/>
    <w:rsid w:val="00433CC5"/>
    <w:rsid w:val="00461EB8"/>
    <w:rsid w:val="00465300"/>
    <w:rsid w:val="004B2B6B"/>
    <w:rsid w:val="004D2B9E"/>
    <w:rsid w:val="004D2BF5"/>
    <w:rsid w:val="004D6D09"/>
    <w:rsid w:val="004E5548"/>
    <w:rsid w:val="004E7ADB"/>
    <w:rsid w:val="004F595F"/>
    <w:rsid w:val="0050753D"/>
    <w:rsid w:val="00521486"/>
    <w:rsid w:val="00527EA5"/>
    <w:rsid w:val="00545213"/>
    <w:rsid w:val="00592A04"/>
    <w:rsid w:val="005B208D"/>
    <w:rsid w:val="005B2A1F"/>
    <w:rsid w:val="005B3B3C"/>
    <w:rsid w:val="005C0C63"/>
    <w:rsid w:val="005C366B"/>
    <w:rsid w:val="005C573C"/>
    <w:rsid w:val="005D4D4A"/>
    <w:rsid w:val="005E3F33"/>
    <w:rsid w:val="005F44AB"/>
    <w:rsid w:val="006111FB"/>
    <w:rsid w:val="00611275"/>
    <w:rsid w:val="006354AA"/>
    <w:rsid w:val="00651B19"/>
    <w:rsid w:val="0066750C"/>
    <w:rsid w:val="00681B4D"/>
    <w:rsid w:val="006A57C4"/>
    <w:rsid w:val="006C785A"/>
    <w:rsid w:val="006D2FE2"/>
    <w:rsid w:val="006F73D7"/>
    <w:rsid w:val="00716FCF"/>
    <w:rsid w:val="00722E3B"/>
    <w:rsid w:val="0072685A"/>
    <w:rsid w:val="00731261"/>
    <w:rsid w:val="00745C44"/>
    <w:rsid w:val="007530C5"/>
    <w:rsid w:val="0075456E"/>
    <w:rsid w:val="007A47F9"/>
    <w:rsid w:val="007B7B36"/>
    <w:rsid w:val="007D7E62"/>
    <w:rsid w:val="007E3D78"/>
    <w:rsid w:val="007E5552"/>
    <w:rsid w:val="007F4BCB"/>
    <w:rsid w:val="0081163B"/>
    <w:rsid w:val="0082273C"/>
    <w:rsid w:val="00837917"/>
    <w:rsid w:val="0085155D"/>
    <w:rsid w:val="008515AC"/>
    <w:rsid w:val="00852EEE"/>
    <w:rsid w:val="008605F5"/>
    <w:rsid w:val="0089231E"/>
    <w:rsid w:val="008923E7"/>
    <w:rsid w:val="008D1858"/>
    <w:rsid w:val="008E75A2"/>
    <w:rsid w:val="008F1412"/>
    <w:rsid w:val="0091278F"/>
    <w:rsid w:val="00931C10"/>
    <w:rsid w:val="00936B9F"/>
    <w:rsid w:val="00942AAD"/>
    <w:rsid w:val="00945E36"/>
    <w:rsid w:val="009462F7"/>
    <w:rsid w:val="00963709"/>
    <w:rsid w:val="00971F83"/>
    <w:rsid w:val="009808A0"/>
    <w:rsid w:val="009A0430"/>
    <w:rsid w:val="009A31B1"/>
    <w:rsid w:val="009A7DDF"/>
    <w:rsid w:val="009F3AEA"/>
    <w:rsid w:val="009F4BAE"/>
    <w:rsid w:val="009F78B0"/>
    <w:rsid w:val="009F7F9C"/>
    <w:rsid w:val="00A04E43"/>
    <w:rsid w:val="00A05FC6"/>
    <w:rsid w:val="00A17CF0"/>
    <w:rsid w:val="00A238CE"/>
    <w:rsid w:val="00A3720E"/>
    <w:rsid w:val="00A44ACF"/>
    <w:rsid w:val="00A45F52"/>
    <w:rsid w:val="00A67B08"/>
    <w:rsid w:val="00A73A8F"/>
    <w:rsid w:val="00A82DB3"/>
    <w:rsid w:val="00A93B1A"/>
    <w:rsid w:val="00A962B4"/>
    <w:rsid w:val="00AA0497"/>
    <w:rsid w:val="00AB0F58"/>
    <w:rsid w:val="00B07921"/>
    <w:rsid w:val="00B10C47"/>
    <w:rsid w:val="00B538A3"/>
    <w:rsid w:val="00B56C58"/>
    <w:rsid w:val="00B617D5"/>
    <w:rsid w:val="00B70A20"/>
    <w:rsid w:val="00B83213"/>
    <w:rsid w:val="00BB7D85"/>
    <w:rsid w:val="00BC71C1"/>
    <w:rsid w:val="00BE6725"/>
    <w:rsid w:val="00BE685F"/>
    <w:rsid w:val="00BF56A2"/>
    <w:rsid w:val="00C02E46"/>
    <w:rsid w:val="00C35335"/>
    <w:rsid w:val="00C36A2F"/>
    <w:rsid w:val="00C651AC"/>
    <w:rsid w:val="00C76358"/>
    <w:rsid w:val="00C775FA"/>
    <w:rsid w:val="00C81A35"/>
    <w:rsid w:val="00C906F4"/>
    <w:rsid w:val="00CE6DA8"/>
    <w:rsid w:val="00D1031B"/>
    <w:rsid w:val="00D1181D"/>
    <w:rsid w:val="00D2202B"/>
    <w:rsid w:val="00D35200"/>
    <w:rsid w:val="00D36099"/>
    <w:rsid w:val="00D37C35"/>
    <w:rsid w:val="00D42A88"/>
    <w:rsid w:val="00D557D3"/>
    <w:rsid w:val="00D648F0"/>
    <w:rsid w:val="00D7105B"/>
    <w:rsid w:val="00D76DA0"/>
    <w:rsid w:val="00D8727C"/>
    <w:rsid w:val="00DD440B"/>
    <w:rsid w:val="00E1435A"/>
    <w:rsid w:val="00E333F0"/>
    <w:rsid w:val="00E615D3"/>
    <w:rsid w:val="00E619A9"/>
    <w:rsid w:val="00E73608"/>
    <w:rsid w:val="00E82B02"/>
    <w:rsid w:val="00E91594"/>
    <w:rsid w:val="00E9234C"/>
    <w:rsid w:val="00E925DE"/>
    <w:rsid w:val="00E96799"/>
    <w:rsid w:val="00EB4710"/>
    <w:rsid w:val="00EC09F6"/>
    <w:rsid w:val="00EC3485"/>
    <w:rsid w:val="00EF3BE2"/>
    <w:rsid w:val="00F041BF"/>
    <w:rsid w:val="00F1356C"/>
    <w:rsid w:val="00F13A6F"/>
    <w:rsid w:val="00F165CC"/>
    <w:rsid w:val="00F167F4"/>
    <w:rsid w:val="00F46602"/>
    <w:rsid w:val="00F527E7"/>
    <w:rsid w:val="00F66684"/>
    <w:rsid w:val="00F705B4"/>
    <w:rsid w:val="00F75BE4"/>
    <w:rsid w:val="00F848C0"/>
    <w:rsid w:val="00F85354"/>
    <w:rsid w:val="00F86C07"/>
    <w:rsid w:val="00FD3453"/>
    <w:rsid w:val="00FF16ED"/>
    <w:rsid w:val="00F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0677C4"/>
  <w15:docId w15:val="{058DB3F2-AA09-4133-AD2B-275966ED9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5CC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7F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0D2513"/>
    <w:pPr>
      <w:numPr>
        <w:numId w:val="3"/>
      </w:numPr>
      <w:contextualSpacing w:val="0"/>
      <w:jc w:val="both"/>
      <w:outlineLvl w:val="1"/>
    </w:pPr>
    <w:rPr>
      <w:rFonts w:cs="Times New Roman"/>
      <w:lang w:val="ru-RU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23E0C"/>
    <w:pPr>
      <w:numPr>
        <w:ilvl w:val="1"/>
      </w:num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08A0"/>
    <w:pPr>
      <w:tabs>
        <w:tab w:val="center" w:pos="4844"/>
        <w:tab w:val="right" w:pos="9689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808A0"/>
  </w:style>
  <w:style w:type="paragraph" w:styleId="Footer">
    <w:name w:val="footer"/>
    <w:basedOn w:val="Normal"/>
    <w:link w:val="FooterChar"/>
    <w:uiPriority w:val="99"/>
    <w:unhideWhenUsed/>
    <w:rsid w:val="009808A0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808A0"/>
  </w:style>
  <w:style w:type="table" w:customStyle="1" w:styleId="TableGrid1">
    <w:name w:val="Table Grid1"/>
    <w:basedOn w:val="TableNormal"/>
    <w:next w:val="TableGrid"/>
    <w:rsid w:val="009808A0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808A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aliases w:val="A1"/>
    <w:basedOn w:val="Normal"/>
    <w:link w:val="BodyTextChar1"/>
    <w:rsid w:val="009808A0"/>
    <w:pPr>
      <w:jc w:val="both"/>
    </w:pPr>
    <w:rPr>
      <w:rFonts w:eastAsia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uiPriority w:val="99"/>
    <w:semiHidden/>
    <w:rsid w:val="009808A0"/>
  </w:style>
  <w:style w:type="character" w:customStyle="1" w:styleId="BodyTextChar1">
    <w:name w:val="Body Text Char1"/>
    <w:aliases w:val="A1 Char"/>
    <w:link w:val="BodyText"/>
    <w:rsid w:val="009808A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rsid w:val="009808A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808A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0D2513"/>
    <w:rPr>
      <w:rFonts w:ascii="Times New Roman" w:hAnsi="Times New Roman" w:cs="Times New Roman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rsid w:val="00423E0C"/>
    <w:rPr>
      <w:rFonts w:ascii="Times New Roman" w:hAnsi="Times New Roman" w:cs="Times New Roman"/>
      <w:lang w:val="ru-RU"/>
    </w:rPr>
  </w:style>
  <w:style w:type="character" w:customStyle="1" w:styleId="bodychar">
    <w:name w:val="body char"/>
    <w:basedOn w:val="DefaultParagraphFont"/>
    <w:qFormat/>
    <w:rsid w:val="009F7F9C"/>
    <w:rPr>
      <w:rFonts w:eastAsia="SimSun"/>
      <w:sz w:val="22"/>
      <w:szCs w:val="24"/>
      <w:lang w:val="en-GB" w:eastAsia="en-GB"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9F7F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BodyText0">
    <w:name w:val="#BodyText"/>
    <w:basedOn w:val="Normal"/>
    <w:qFormat/>
    <w:rsid w:val="00C02E46"/>
    <w:pPr>
      <w:jc w:val="both"/>
    </w:pPr>
    <w:rPr>
      <w:rFonts w:eastAsia="SimSun" w:cs="Times New Roman"/>
      <w:sz w:val="20"/>
      <w:szCs w:val="20"/>
      <w:lang w:val="en-GB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BE68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68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685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68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685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685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85F"/>
    <w:rPr>
      <w:rFonts w:ascii="Segoe UI" w:hAnsi="Segoe UI" w:cs="Segoe UI"/>
      <w:sz w:val="18"/>
      <w:szCs w:val="18"/>
    </w:rPr>
  </w:style>
  <w:style w:type="paragraph" w:customStyle="1" w:styleId="A">
    <w:name w:val="Свободная форма A"/>
    <w:rsid w:val="00B83213"/>
    <w:pPr>
      <w:pBdr>
        <w:top w:val="nil"/>
        <w:left w:val="nil"/>
        <w:bottom w:val="nil"/>
        <w:right w:val="nil"/>
        <w:between w:val="nil"/>
        <w:bar w:val="nil"/>
      </w:pBdr>
      <w:spacing w:after="0"/>
    </w:pPr>
    <w:rPr>
      <w:rFonts w:ascii="Times New Roman" w:eastAsia="Arial Unicode MS" w:hAnsi="Arial Unicode MS" w:cs="Arial Unicode MS"/>
      <w:color w:val="000000"/>
      <w:sz w:val="20"/>
      <w:szCs w:val="20"/>
      <w:bdr w:val="nil"/>
      <w:lang w:val="ru-RU" w:eastAsia="ru-RU"/>
    </w:rPr>
  </w:style>
  <w:style w:type="paragraph" w:customStyle="1" w:styleId="A0">
    <w:name w:val="Текстовый блок A"/>
    <w:rsid w:val="00B83213"/>
    <w:pPr>
      <w:pBdr>
        <w:top w:val="nil"/>
        <w:left w:val="nil"/>
        <w:bottom w:val="nil"/>
        <w:right w:val="nil"/>
        <w:between w:val="nil"/>
        <w:bar w:val="nil"/>
      </w:pBdr>
      <w:spacing w:after="0"/>
    </w:pPr>
    <w:rPr>
      <w:rFonts w:ascii="Helvetica" w:eastAsia="Helvetica" w:hAnsi="Helvetica" w:cs="Helvetica"/>
      <w:color w:val="000000"/>
      <w:sz w:val="24"/>
      <w:szCs w:val="24"/>
      <w:bdr w:val="nil"/>
      <w:lang w:val="ru-RU" w:eastAsia="ru-RU"/>
    </w:rPr>
  </w:style>
  <w:style w:type="paragraph" w:customStyle="1" w:styleId="a1">
    <w:name w:val="Свободная форма"/>
    <w:rsid w:val="00B83213"/>
    <w:pPr>
      <w:pBdr>
        <w:top w:val="nil"/>
        <w:left w:val="nil"/>
        <w:bottom w:val="nil"/>
        <w:right w:val="nil"/>
        <w:between w:val="nil"/>
        <w:bar w:val="nil"/>
      </w:pBdr>
      <w:spacing w:after="0"/>
    </w:pPr>
    <w:rPr>
      <w:rFonts w:ascii="Times New Roman" w:eastAsia="Times New Roman" w:hAnsi="Times New Roman" w:cs="Times New Roman"/>
      <w:color w:val="000000"/>
      <w:sz w:val="20"/>
      <w:szCs w:val="20"/>
      <w:bdr w:val="nil"/>
      <w:lang w:val="ru-RU" w:eastAsia="ru-RU"/>
    </w:rPr>
  </w:style>
  <w:style w:type="character" w:customStyle="1" w:styleId="a2">
    <w:name w:val="Нет"/>
    <w:rsid w:val="00B83213"/>
  </w:style>
  <w:style w:type="table" w:customStyle="1" w:styleId="TableGrid2">
    <w:name w:val="Table Grid2"/>
    <w:basedOn w:val="TableNormal"/>
    <w:next w:val="TableGrid"/>
    <w:rsid w:val="005B2A1F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91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zko.leg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C53C3-98F3-4E44-8C32-DC0E7D8BC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1909</Words>
  <Characters>10882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Buzko</dc:creator>
  <cp:keywords/>
  <dc:description/>
  <cp:lastModifiedBy>Daniil Odud</cp:lastModifiedBy>
  <cp:revision>3</cp:revision>
  <cp:lastPrinted>2020-11-16T23:49:00Z</cp:lastPrinted>
  <dcterms:created xsi:type="dcterms:W3CDTF">2020-11-16T23:49:00Z</dcterms:created>
  <dcterms:modified xsi:type="dcterms:W3CDTF">2020-11-16T23:51:00Z</dcterms:modified>
</cp:coreProperties>
</file>